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6D4EC" w14:textId="77777777" w:rsidR="000273AB" w:rsidRPr="006A7D0F" w:rsidRDefault="000273AB" w:rsidP="005A4353">
      <w:pPr>
        <w:spacing w:after="0" w:line="240" w:lineRule="auto"/>
        <w:ind w:firstLine="708"/>
        <w:jc w:val="center"/>
        <w:rPr>
          <w:rFonts w:ascii="Times New Roman" w:hAnsi="Times New Roman"/>
          <w:b/>
          <w:sz w:val="24"/>
          <w:szCs w:val="24"/>
          <w:lang w:val="kk-KZ"/>
        </w:rPr>
      </w:pPr>
      <w:r>
        <w:rPr>
          <w:rFonts w:ascii="Times New Roman" w:hAnsi="Times New Roman"/>
          <w:b/>
          <w:sz w:val="24"/>
          <w:szCs w:val="24"/>
          <w:lang w:val="kk-KZ"/>
        </w:rPr>
        <w:t>«</w:t>
      </w:r>
      <w:r w:rsidRPr="00A460DA">
        <w:rPr>
          <w:rFonts w:ascii="Times New Roman" w:hAnsi="Times New Roman"/>
          <w:b/>
          <w:sz w:val="24"/>
          <w:szCs w:val="24"/>
          <w:lang w:val="kk-KZ"/>
        </w:rPr>
        <w:t>Арнайы экономикалық аймақтар аумағында жүзеге асырылатын қызметтің басым түрлерінің тізбесін және Арнайы экономикалық аймақтар бөлінісінде қызметтің басым түрлерінің тізбесін жүргізу қағидаларын бекіту туралы</w:t>
      </w:r>
      <w:r>
        <w:rPr>
          <w:rFonts w:ascii="Times New Roman" w:hAnsi="Times New Roman"/>
          <w:b/>
          <w:sz w:val="24"/>
          <w:szCs w:val="24"/>
          <w:lang w:val="kk-KZ"/>
        </w:rPr>
        <w:t xml:space="preserve">» </w:t>
      </w:r>
      <w:r w:rsidRPr="006A7D0F">
        <w:rPr>
          <w:rFonts w:ascii="Times New Roman" w:hAnsi="Times New Roman"/>
          <w:b/>
          <w:sz w:val="24"/>
          <w:szCs w:val="24"/>
          <w:lang w:val="kk-KZ"/>
        </w:rPr>
        <w:t>Қазақстан Республикасы</w:t>
      </w:r>
      <w:r>
        <w:rPr>
          <w:rFonts w:ascii="Times New Roman" w:hAnsi="Times New Roman"/>
          <w:b/>
          <w:sz w:val="24"/>
          <w:szCs w:val="24"/>
          <w:lang w:val="kk-KZ"/>
        </w:rPr>
        <w:t xml:space="preserve"> ө</w:t>
      </w:r>
      <w:r w:rsidRPr="00A460DA">
        <w:rPr>
          <w:rFonts w:ascii="Times New Roman" w:hAnsi="Times New Roman"/>
          <w:b/>
          <w:sz w:val="24"/>
          <w:szCs w:val="24"/>
          <w:lang w:val="kk-KZ"/>
        </w:rPr>
        <w:t>неркәсіп және құрылыс</w:t>
      </w:r>
      <w:r w:rsidRPr="006A7D0F">
        <w:rPr>
          <w:rFonts w:ascii="Times New Roman" w:hAnsi="Times New Roman"/>
          <w:b/>
          <w:sz w:val="24"/>
          <w:szCs w:val="24"/>
          <w:lang w:val="kk-KZ"/>
        </w:rPr>
        <w:t xml:space="preserve"> министрінің</w:t>
      </w:r>
      <w:r>
        <w:rPr>
          <w:rFonts w:ascii="Times New Roman" w:hAnsi="Times New Roman"/>
          <w:b/>
          <w:sz w:val="24"/>
          <w:szCs w:val="24"/>
          <w:lang w:val="kk-KZ"/>
        </w:rPr>
        <w:t xml:space="preserve"> </w:t>
      </w:r>
      <w:r w:rsidRPr="00A460DA">
        <w:rPr>
          <w:rFonts w:ascii="Times New Roman" w:hAnsi="Times New Roman"/>
          <w:b/>
          <w:sz w:val="24"/>
          <w:szCs w:val="24"/>
          <w:lang w:val="kk-KZ"/>
        </w:rPr>
        <w:t xml:space="preserve">2024 жылғы 22 ақпандағы № 72 </w:t>
      </w:r>
      <w:r w:rsidRPr="006A7D0F">
        <w:rPr>
          <w:rFonts w:ascii="Times New Roman" w:hAnsi="Times New Roman"/>
          <w:b/>
          <w:sz w:val="24"/>
          <w:szCs w:val="24"/>
          <w:lang w:val="kk-KZ"/>
        </w:rPr>
        <w:t xml:space="preserve">бұйрығына </w:t>
      </w:r>
      <w:r w:rsidRPr="00231307">
        <w:rPr>
          <w:rFonts w:ascii="Times New Roman" w:hAnsi="Times New Roman"/>
          <w:b/>
          <w:sz w:val="24"/>
          <w:szCs w:val="24"/>
          <w:lang w:val="kk-KZ"/>
        </w:rPr>
        <w:t>өзгерістер</w:t>
      </w:r>
      <w:r w:rsidRPr="006A7D0F">
        <w:rPr>
          <w:rFonts w:ascii="Times New Roman" w:hAnsi="Times New Roman"/>
          <w:b/>
          <w:sz w:val="24"/>
          <w:szCs w:val="24"/>
          <w:lang w:val="kk-KZ"/>
        </w:rPr>
        <w:t xml:space="preserve"> енгізу туралы»</w:t>
      </w:r>
      <w:r>
        <w:rPr>
          <w:rFonts w:ascii="Times New Roman" w:hAnsi="Times New Roman"/>
          <w:b/>
          <w:sz w:val="24"/>
          <w:szCs w:val="24"/>
          <w:lang w:val="kk-KZ"/>
        </w:rPr>
        <w:t xml:space="preserve"> </w:t>
      </w:r>
      <w:r w:rsidRPr="006A7D0F">
        <w:rPr>
          <w:rFonts w:ascii="Times New Roman" w:hAnsi="Times New Roman"/>
          <w:b/>
          <w:sz w:val="24"/>
          <w:szCs w:val="24"/>
          <w:lang w:val="kk-KZ"/>
        </w:rPr>
        <w:t xml:space="preserve">Қазақстан Республикасы </w:t>
      </w:r>
      <w:r>
        <w:rPr>
          <w:rFonts w:ascii="Times New Roman" w:hAnsi="Times New Roman"/>
          <w:b/>
          <w:sz w:val="24"/>
          <w:szCs w:val="24"/>
          <w:lang w:val="kk-KZ"/>
        </w:rPr>
        <w:t>Ө</w:t>
      </w:r>
      <w:r w:rsidRPr="00A460DA">
        <w:rPr>
          <w:rFonts w:ascii="Times New Roman" w:hAnsi="Times New Roman"/>
          <w:b/>
          <w:sz w:val="24"/>
          <w:szCs w:val="24"/>
          <w:lang w:val="kk-KZ"/>
        </w:rPr>
        <w:t>неркәсіп және құрылыс</w:t>
      </w:r>
      <w:r w:rsidRPr="006A7D0F">
        <w:rPr>
          <w:rFonts w:ascii="Times New Roman" w:hAnsi="Times New Roman"/>
          <w:b/>
          <w:sz w:val="24"/>
          <w:szCs w:val="24"/>
          <w:lang w:val="kk-KZ"/>
        </w:rPr>
        <w:t xml:space="preserve"> министрінің бұйрығының жобасына</w:t>
      </w:r>
    </w:p>
    <w:p w14:paraId="3AA35340" w14:textId="77777777" w:rsidR="000273AB" w:rsidRPr="006A7D0F" w:rsidRDefault="000273AB" w:rsidP="005A4353">
      <w:pPr>
        <w:spacing w:after="0" w:line="240" w:lineRule="auto"/>
        <w:ind w:firstLine="708"/>
        <w:jc w:val="center"/>
        <w:rPr>
          <w:rFonts w:ascii="Times New Roman" w:hAnsi="Times New Roman"/>
          <w:b/>
          <w:sz w:val="24"/>
          <w:szCs w:val="24"/>
          <w:lang w:val="kk-KZ"/>
        </w:rPr>
      </w:pPr>
      <w:r w:rsidRPr="006A7D0F">
        <w:rPr>
          <w:rFonts w:ascii="Times New Roman" w:hAnsi="Times New Roman"/>
          <w:b/>
          <w:sz w:val="24"/>
          <w:szCs w:val="24"/>
          <w:lang w:val="kk-KZ"/>
        </w:rPr>
        <w:t>САЛЫСТЫРМАЛЫ КЕСТЕ</w:t>
      </w:r>
    </w:p>
    <w:p w14:paraId="5C43A00D" w14:textId="0DBBB5F0" w:rsidR="002D6724" w:rsidRPr="006B35A1" w:rsidRDefault="002D6724" w:rsidP="002D6724">
      <w:pPr>
        <w:pStyle w:val="a3"/>
        <w:spacing w:line="20" w:lineRule="atLeast"/>
        <w:jc w:val="center"/>
        <w:rPr>
          <w:rFonts w:ascii="Times New Roman" w:eastAsia="Times New Roman" w:hAnsi="Times New Roman"/>
          <w:b/>
          <w:sz w:val="24"/>
          <w:szCs w:val="24"/>
          <w:lang w:val="kk-KZ" w:eastAsia="ru-RU"/>
        </w:rPr>
      </w:pPr>
    </w:p>
    <w:tbl>
      <w:tblPr>
        <w:tblW w:w="1445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0"/>
        <w:gridCol w:w="1988"/>
        <w:gridCol w:w="4536"/>
        <w:gridCol w:w="4536"/>
        <w:gridCol w:w="2864"/>
      </w:tblGrid>
      <w:tr w:rsidR="002D6724" w:rsidRPr="002D6724" w14:paraId="39AB4347" w14:textId="77777777" w:rsidTr="005A4353">
        <w:trPr>
          <w:trHeight w:val="963"/>
        </w:trPr>
        <w:tc>
          <w:tcPr>
            <w:tcW w:w="530" w:type="dxa"/>
            <w:tcBorders>
              <w:top w:val="single" w:sz="4" w:space="0" w:color="auto"/>
              <w:left w:val="single" w:sz="4" w:space="0" w:color="auto"/>
              <w:bottom w:val="single" w:sz="4" w:space="0" w:color="auto"/>
              <w:right w:val="single" w:sz="4" w:space="0" w:color="auto"/>
            </w:tcBorders>
          </w:tcPr>
          <w:p w14:paraId="295FE7D8" w14:textId="77777777" w:rsidR="002D6724" w:rsidRPr="002D6724" w:rsidRDefault="002D6724" w:rsidP="00397B93">
            <w:pPr>
              <w:spacing w:after="0" w:line="240" w:lineRule="auto"/>
              <w:ind w:left="-70" w:right="-64"/>
              <w:jc w:val="center"/>
              <w:rPr>
                <w:rFonts w:ascii="Times New Roman" w:hAnsi="Times New Roman"/>
                <w:b/>
                <w:sz w:val="24"/>
                <w:szCs w:val="24"/>
              </w:rPr>
            </w:pPr>
            <w:r w:rsidRPr="002D6724">
              <w:rPr>
                <w:rFonts w:ascii="Times New Roman" w:hAnsi="Times New Roman"/>
                <w:b/>
                <w:sz w:val="24"/>
                <w:szCs w:val="24"/>
              </w:rPr>
              <w:t>№</w:t>
            </w:r>
          </w:p>
          <w:p w14:paraId="5F4E0A21" w14:textId="77777777" w:rsidR="002D6724" w:rsidRPr="002D6724" w:rsidRDefault="002D6724" w:rsidP="00397B93">
            <w:pPr>
              <w:spacing w:after="0" w:line="240" w:lineRule="auto"/>
              <w:ind w:left="-70" w:right="-64"/>
              <w:jc w:val="center"/>
              <w:rPr>
                <w:rFonts w:ascii="Times New Roman" w:hAnsi="Times New Roman"/>
                <w:b/>
                <w:sz w:val="24"/>
                <w:szCs w:val="24"/>
              </w:rPr>
            </w:pPr>
            <w:r w:rsidRPr="002D6724">
              <w:rPr>
                <w:rFonts w:ascii="Times New Roman" w:hAnsi="Times New Roman"/>
                <w:b/>
                <w:sz w:val="24"/>
                <w:szCs w:val="24"/>
              </w:rPr>
              <w:t>п/п</w:t>
            </w:r>
          </w:p>
        </w:tc>
        <w:tc>
          <w:tcPr>
            <w:tcW w:w="1988" w:type="dxa"/>
            <w:tcBorders>
              <w:top w:val="single" w:sz="4" w:space="0" w:color="auto"/>
              <w:left w:val="single" w:sz="4" w:space="0" w:color="auto"/>
              <w:bottom w:val="single" w:sz="4" w:space="0" w:color="auto"/>
              <w:right w:val="single" w:sz="4" w:space="0" w:color="auto"/>
            </w:tcBorders>
          </w:tcPr>
          <w:p w14:paraId="00C59DA4" w14:textId="78945F98" w:rsidR="002D6724" w:rsidRPr="002D6724" w:rsidRDefault="00397B93" w:rsidP="00397B93">
            <w:pPr>
              <w:spacing w:after="0" w:line="240" w:lineRule="auto"/>
              <w:ind w:left="-70" w:right="-64"/>
              <w:jc w:val="center"/>
              <w:rPr>
                <w:rFonts w:ascii="Times New Roman" w:hAnsi="Times New Roman"/>
                <w:b/>
                <w:sz w:val="24"/>
                <w:szCs w:val="24"/>
              </w:rPr>
            </w:pPr>
            <w:r w:rsidRPr="00397B93">
              <w:rPr>
                <w:rFonts w:ascii="Times New Roman" w:hAnsi="Times New Roman"/>
                <w:b/>
                <w:sz w:val="24"/>
                <w:szCs w:val="24"/>
              </w:rPr>
              <w:t>Түзету енгізілетін бөлімнің, тармақтың атауы</w:t>
            </w:r>
          </w:p>
        </w:tc>
        <w:tc>
          <w:tcPr>
            <w:tcW w:w="4536" w:type="dxa"/>
            <w:tcBorders>
              <w:top w:val="single" w:sz="4" w:space="0" w:color="auto"/>
              <w:left w:val="single" w:sz="4" w:space="0" w:color="auto"/>
              <w:bottom w:val="single" w:sz="4" w:space="0" w:color="auto"/>
              <w:right w:val="single" w:sz="4" w:space="0" w:color="auto"/>
            </w:tcBorders>
          </w:tcPr>
          <w:p w14:paraId="383D6004" w14:textId="3A958D0B" w:rsidR="002D6724" w:rsidRPr="002D6724" w:rsidRDefault="00397B93" w:rsidP="00397B93">
            <w:pPr>
              <w:spacing w:after="0" w:line="240" w:lineRule="auto"/>
              <w:ind w:left="-70" w:right="-64"/>
              <w:jc w:val="center"/>
              <w:rPr>
                <w:rFonts w:ascii="Times New Roman" w:hAnsi="Times New Roman"/>
                <w:b/>
                <w:sz w:val="24"/>
                <w:szCs w:val="24"/>
              </w:rPr>
            </w:pPr>
            <w:r w:rsidRPr="00397B93">
              <w:rPr>
                <w:rFonts w:ascii="Times New Roman" w:hAnsi="Times New Roman"/>
                <w:b/>
                <w:sz w:val="24"/>
                <w:szCs w:val="24"/>
              </w:rPr>
              <w:t>Қолданыстағы редакция</w:t>
            </w:r>
          </w:p>
        </w:tc>
        <w:tc>
          <w:tcPr>
            <w:tcW w:w="4536" w:type="dxa"/>
            <w:tcBorders>
              <w:top w:val="single" w:sz="4" w:space="0" w:color="auto"/>
              <w:left w:val="single" w:sz="4" w:space="0" w:color="auto"/>
              <w:bottom w:val="single" w:sz="4" w:space="0" w:color="auto"/>
              <w:right w:val="single" w:sz="4" w:space="0" w:color="auto"/>
            </w:tcBorders>
          </w:tcPr>
          <w:p w14:paraId="25993F37" w14:textId="58A12492" w:rsidR="002D6724" w:rsidRPr="002D6724" w:rsidRDefault="00397B93" w:rsidP="00397B93">
            <w:pPr>
              <w:spacing w:after="0" w:line="240" w:lineRule="auto"/>
              <w:ind w:left="-70" w:right="-64"/>
              <w:jc w:val="center"/>
              <w:rPr>
                <w:rFonts w:ascii="Times New Roman" w:eastAsia="한양신명조" w:hAnsi="Times New Roman"/>
                <w:b/>
                <w:sz w:val="24"/>
                <w:szCs w:val="24"/>
                <w:lang w:eastAsia="ko-KR" w:bidi="en-US"/>
              </w:rPr>
            </w:pPr>
            <w:r w:rsidRPr="00397B93">
              <w:rPr>
                <w:rFonts w:ascii="Times New Roman" w:eastAsia="한양신명조" w:hAnsi="Times New Roman"/>
                <w:b/>
                <w:sz w:val="24"/>
                <w:szCs w:val="24"/>
                <w:lang w:eastAsia="ko-KR" w:bidi="en-US"/>
              </w:rPr>
              <w:t>Ұсынылатын редакция</w:t>
            </w:r>
          </w:p>
        </w:tc>
        <w:tc>
          <w:tcPr>
            <w:tcW w:w="2864" w:type="dxa"/>
            <w:tcBorders>
              <w:top w:val="single" w:sz="4" w:space="0" w:color="auto"/>
              <w:left w:val="single" w:sz="4" w:space="0" w:color="auto"/>
              <w:bottom w:val="single" w:sz="4" w:space="0" w:color="auto"/>
              <w:right w:val="single" w:sz="4" w:space="0" w:color="auto"/>
            </w:tcBorders>
          </w:tcPr>
          <w:p w14:paraId="031AE40C" w14:textId="48B1A5FC" w:rsidR="002D6724" w:rsidRPr="002D6724" w:rsidRDefault="00397B93" w:rsidP="00397B93">
            <w:pPr>
              <w:spacing w:after="0" w:line="240" w:lineRule="auto"/>
              <w:ind w:left="-70" w:right="-64"/>
              <w:jc w:val="center"/>
              <w:rPr>
                <w:rFonts w:ascii="Times New Roman" w:hAnsi="Times New Roman"/>
                <w:b/>
                <w:sz w:val="24"/>
                <w:szCs w:val="24"/>
              </w:rPr>
            </w:pPr>
            <w:r w:rsidRPr="00397B93">
              <w:rPr>
                <w:rFonts w:ascii="Times New Roman" w:hAnsi="Times New Roman"/>
                <w:b/>
                <w:sz w:val="24"/>
                <w:szCs w:val="24"/>
              </w:rPr>
              <w:t>Негіздеме</w:t>
            </w:r>
          </w:p>
        </w:tc>
      </w:tr>
      <w:tr w:rsidR="002D6724" w:rsidRPr="002D6724" w14:paraId="4D1ECC7E" w14:textId="77777777" w:rsidTr="005A4353">
        <w:trPr>
          <w:trHeight w:val="70"/>
        </w:trPr>
        <w:tc>
          <w:tcPr>
            <w:tcW w:w="530" w:type="dxa"/>
            <w:tcBorders>
              <w:top w:val="single" w:sz="4" w:space="0" w:color="auto"/>
              <w:left w:val="single" w:sz="4" w:space="0" w:color="auto"/>
              <w:bottom w:val="single" w:sz="4" w:space="0" w:color="auto"/>
              <w:right w:val="single" w:sz="4" w:space="0" w:color="auto"/>
            </w:tcBorders>
          </w:tcPr>
          <w:p w14:paraId="7A40C6FF" w14:textId="77777777" w:rsidR="002D6724" w:rsidRPr="002D6724" w:rsidRDefault="002D6724" w:rsidP="00397B93">
            <w:pPr>
              <w:spacing w:after="0" w:line="240" w:lineRule="auto"/>
              <w:ind w:left="-68" w:right="-62"/>
              <w:jc w:val="center"/>
              <w:rPr>
                <w:rFonts w:ascii="Times New Roman" w:hAnsi="Times New Roman"/>
                <w:sz w:val="24"/>
                <w:szCs w:val="24"/>
              </w:rPr>
            </w:pPr>
            <w:r w:rsidRPr="002D6724">
              <w:rPr>
                <w:rFonts w:ascii="Times New Roman" w:hAnsi="Times New Roman"/>
                <w:sz w:val="24"/>
                <w:szCs w:val="24"/>
              </w:rPr>
              <w:t>1</w:t>
            </w:r>
          </w:p>
        </w:tc>
        <w:tc>
          <w:tcPr>
            <w:tcW w:w="1988" w:type="dxa"/>
            <w:tcBorders>
              <w:top w:val="single" w:sz="4" w:space="0" w:color="auto"/>
              <w:left w:val="single" w:sz="4" w:space="0" w:color="auto"/>
              <w:bottom w:val="single" w:sz="4" w:space="0" w:color="auto"/>
              <w:right w:val="single" w:sz="4" w:space="0" w:color="auto"/>
            </w:tcBorders>
          </w:tcPr>
          <w:p w14:paraId="221F0B11" w14:textId="77777777" w:rsidR="002D6724" w:rsidRPr="002D6724" w:rsidRDefault="002D6724" w:rsidP="00397B93">
            <w:pPr>
              <w:spacing w:after="0" w:line="240" w:lineRule="auto"/>
              <w:ind w:left="-68" w:right="-62"/>
              <w:jc w:val="center"/>
              <w:rPr>
                <w:rFonts w:ascii="Times New Roman" w:hAnsi="Times New Roman"/>
                <w:sz w:val="24"/>
                <w:szCs w:val="24"/>
              </w:rPr>
            </w:pPr>
            <w:r w:rsidRPr="002D6724">
              <w:rPr>
                <w:rFonts w:ascii="Times New Roman" w:hAnsi="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tcPr>
          <w:p w14:paraId="1BF84A58" w14:textId="77777777" w:rsidR="002D6724" w:rsidRPr="002D6724" w:rsidRDefault="002D6724" w:rsidP="00397B93">
            <w:pPr>
              <w:spacing w:after="0" w:line="240" w:lineRule="auto"/>
              <w:ind w:left="-68" w:right="-62"/>
              <w:jc w:val="center"/>
              <w:rPr>
                <w:rFonts w:ascii="Times New Roman" w:hAnsi="Times New Roman"/>
                <w:sz w:val="24"/>
                <w:szCs w:val="24"/>
              </w:rPr>
            </w:pPr>
            <w:r w:rsidRPr="002D6724">
              <w:rPr>
                <w:rFonts w:ascii="Times New Roman" w:hAnsi="Times New Roman"/>
                <w:sz w:val="24"/>
                <w:szCs w:val="24"/>
              </w:rPr>
              <w:t>3</w:t>
            </w:r>
          </w:p>
        </w:tc>
        <w:tc>
          <w:tcPr>
            <w:tcW w:w="4536" w:type="dxa"/>
            <w:tcBorders>
              <w:top w:val="single" w:sz="4" w:space="0" w:color="auto"/>
              <w:left w:val="single" w:sz="4" w:space="0" w:color="auto"/>
              <w:bottom w:val="single" w:sz="4" w:space="0" w:color="auto"/>
              <w:right w:val="single" w:sz="4" w:space="0" w:color="auto"/>
            </w:tcBorders>
          </w:tcPr>
          <w:p w14:paraId="1F48CA2B" w14:textId="77777777" w:rsidR="002D6724" w:rsidRPr="002D6724" w:rsidRDefault="002D6724" w:rsidP="00397B93">
            <w:pPr>
              <w:spacing w:after="0" w:line="240" w:lineRule="auto"/>
              <w:ind w:left="-68" w:right="-62"/>
              <w:jc w:val="center"/>
              <w:rPr>
                <w:rFonts w:ascii="Times New Roman" w:eastAsia="한양신명조" w:hAnsi="Times New Roman"/>
                <w:sz w:val="24"/>
                <w:szCs w:val="24"/>
                <w:lang w:eastAsia="ko-KR" w:bidi="en-US"/>
              </w:rPr>
            </w:pPr>
            <w:r w:rsidRPr="002D6724">
              <w:rPr>
                <w:rFonts w:ascii="Times New Roman" w:eastAsia="한양신명조" w:hAnsi="Times New Roman"/>
                <w:sz w:val="24"/>
                <w:szCs w:val="24"/>
                <w:lang w:eastAsia="ko-KR" w:bidi="en-US"/>
              </w:rPr>
              <w:t>4</w:t>
            </w:r>
          </w:p>
        </w:tc>
        <w:tc>
          <w:tcPr>
            <w:tcW w:w="2864" w:type="dxa"/>
            <w:tcBorders>
              <w:top w:val="single" w:sz="4" w:space="0" w:color="auto"/>
              <w:left w:val="single" w:sz="4" w:space="0" w:color="auto"/>
              <w:bottom w:val="single" w:sz="4" w:space="0" w:color="auto"/>
              <w:right w:val="single" w:sz="4" w:space="0" w:color="auto"/>
            </w:tcBorders>
          </w:tcPr>
          <w:p w14:paraId="46808FF0" w14:textId="77777777" w:rsidR="002D6724" w:rsidRPr="002D6724" w:rsidRDefault="002D6724" w:rsidP="00397B93">
            <w:pPr>
              <w:spacing w:after="0" w:line="240" w:lineRule="auto"/>
              <w:ind w:left="-68" w:right="-62"/>
              <w:jc w:val="center"/>
              <w:rPr>
                <w:rFonts w:ascii="Times New Roman" w:hAnsi="Times New Roman"/>
                <w:sz w:val="24"/>
                <w:szCs w:val="24"/>
              </w:rPr>
            </w:pPr>
            <w:r w:rsidRPr="002D6724">
              <w:rPr>
                <w:rFonts w:ascii="Times New Roman" w:hAnsi="Times New Roman"/>
                <w:sz w:val="24"/>
                <w:szCs w:val="24"/>
              </w:rPr>
              <w:t>5</w:t>
            </w:r>
          </w:p>
        </w:tc>
      </w:tr>
      <w:tr w:rsidR="002D6724" w:rsidRPr="002D6724" w14:paraId="7750BEB5" w14:textId="77777777" w:rsidTr="005A4353">
        <w:trPr>
          <w:trHeight w:val="58"/>
        </w:trPr>
        <w:tc>
          <w:tcPr>
            <w:tcW w:w="14454" w:type="dxa"/>
            <w:gridSpan w:val="5"/>
            <w:tcBorders>
              <w:top w:val="single" w:sz="4" w:space="0" w:color="auto"/>
              <w:left w:val="single" w:sz="4" w:space="0" w:color="auto"/>
              <w:bottom w:val="single" w:sz="4" w:space="0" w:color="auto"/>
              <w:right w:val="single" w:sz="4" w:space="0" w:color="auto"/>
            </w:tcBorders>
          </w:tcPr>
          <w:p w14:paraId="02FB21EA" w14:textId="5E36C3D6" w:rsidR="002D6724" w:rsidRPr="002D6724" w:rsidRDefault="00A164E9" w:rsidP="00A164E9">
            <w:pPr>
              <w:pStyle w:val="a3"/>
              <w:ind w:left="-70" w:right="-64"/>
              <w:jc w:val="center"/>
              <w:rPr>
                <w:rFonts w:ascii="Times New Roman" w:hAnsi="Times New Roman"/>
                <w:sz w:val="24"/>
                <w:szCs w:val="24"/>
              </w:rPr>
            </w:pPr>
            <w:r>
              <w:rPr>
                <w:rFonts w:ascii="Times New Roman" w:hAnsi="Times New Roman"/>
                <w:b/>
                <w:sz w:val="24"/>
                <w:szCs w:val="24"/>
                <w:lang w:val="kk-KZ"/>
              </w:rPr>
              <w:t>«</w:t>
            </w:r>
            <w:r w:rsidR="00425D69" w:rsidRPr="00425D69">
              <w:rPr>
                <w:rFonts w:ascii="Times New Roman" w:hAnsi="Times New Roman"/>
                <w:b/>
                <w:sz w:val="24"/>
                <w:szCs w:val="24"/>
              </w:rPr>
              <w:t>Alatau</w:t>
            </w:r>
            <w:r>
              <w:rPr>
                <w:rFonts w:ascii="Times New Roman" w:hAnsi="Times New Roman"/>
                <w:b/>
                <w:sz w:val="24"/>
                <w:szCs w:val="24"/>
                <w:lang w:val="kk-KZ"/>
              </w:rPr>
              <w:t>»</w:t>
            </w:r>
            <w:r w:rsidR="00492355" w:rsidRPr="00492355">
              <w:rPr>
                <w:rFonts w:ascii="Times New Roman" w:hAnsi="Times New Roman"/>
                <w:b/>
                <w:sz w:val="24"/>
                <w:szCs w:val="24"/>
              </w:rPr>
              <w:t xml:space="preserve"> арнайы экономикалық аймағы</w:t>
            </w:r>
          </w:p>
        </w:tc>
      </w:tr>
      <w:tr w:rsidR="00E42BFC" w:rsidRPr="001D0307" w14:paraId="5965C20A" w14:textId="77777777" w:rsidTr="005A4353">
        <w:trPr>
          <w:trHeight w:val="58"/>
        </w:trPr>
        <w:tc>
          <w:tcPr>
            <w:tcW w:w="530" w:type="dxa"/>
            <w:tcBorders>
              <w:top w:val="single" w:sz="4" w:space="0" w:color="auto"/>
              <w:left w:val="single" w:sz="4" w:space="0" w:color="auto"/>
              <w:bottom w:val="single" w:sz="4" w:space="0" w:color="auto"/>
              <w:right w:val="single" w:sz="4" w:space="0" w:color="auto"/>
            </w:tcBorders>
          </w:tcPr>
          <w:p w14:paraId="6FB12881" w14:textId="5D9BB1AF" w:rsidR="00E42BFC" w:rsidRPr="002D6724" w:rsidRDefault="00E42BFC" w:rsidP="005838B8">
            <w:pPr>
              <w:spacing w:after="0"/>
              <w:rPr>
                <w:rFonts w:ascii="Times New Roman" w:hAnsi="Times New Roman"/>
                <w:sz w:val="24"/>
                <w:szCs w:val="24"/>
              </w:rPr>
            </w:pPr>
            <w:r>
              <w:rPr>
                <w:rFonts w:ascii="Times New Roman" w:hAnsi="Times New Roman"/>
                <w:sz w:val="24"/>
                <w:szCs w:val="24"/>
              </w:rPr>
              <w:t>1</w:t>
            </w:r>
          </w:p>
        </w:tc>
        <w:tc>
          <w:tcPr>
            <w:tcW w:w="1988" w:type="dxa"/>
            <w:tcBorders>
              <w:top w:val="single" w:sz="4" w:space="0" w:color="auto"/>
              <w:left w:val="single" w:sz="4" w:space="0" w:color="auto"/>
              <w:bottom w:val="single" w:sz="4" w:space="0" w:color="auto"/>
              <w:right w:val="single" w:sz="4" w:space="0" w:color="auto"/>
            </w:tcBorders>
          </w:tcPr>
          <w:p w14:paraId="1E0857CF" w14:textId="70137502" w:rsidR="00E42BFC" w:rsidRDefault="00425D69" w:rsidP="005838B8">
            <w:pPr>
              <w:pStyle w:val="a3"/>
              <w:ind w:left="-70" w:right="-64"/>
              <w:jc w:val="both"/>
              <w:rPr>
                <w:rFonts w:ascii="Times New Roman" w:hAnsi="Times New Roman"/>
                <w:sz w:val="24"/>
                <w:szCs w:val="24"/>
              </w:rPr>
            </w:pPr>
            <w:r>
              <w:rPr>
                <w:rFonts w:ascii="Times New Roman" w:hAnsi="Times New Roman"/>
                <w:sz w:val="24"/>
                <w:szCs w:val="24"/>
              </w:rPr>
              <w:t>14</w:t>
            </w:r>
            <w:r w:rsidR="00E42BFC" w:rsidRPr="00397B93">
              <w:rPr>
                <w:rFonts w:ascii="Times New Roman" w:hAnsi="Times New Roman"/>
                <w:sz w:val="24"/>
                <w:szCs w:val="24"/>
              </w:rPr>
              <w:t xml:space="preserve">-бөлім </w:t>
            </w:r>
            <w:r w:rsidR="0027214B">
              <w:rPr>
                <w:rFonts w:ascii="Times New Roman" w:hAnsi="Times New Roman"/>
                <w:sz w:val="24"/>
                <w:szCs w:val="24"/>
                <w:lang w:val="kk-KZ"/>
              </w:rPr>
              <w:t>А</w:t>
            </w:r>
            <w:r w:rsidR="0027214B" w:rsidRPr="0027214B">
              <w:rPr>
                <w:rFonts w:ascii="Times New Roman" w:hAnsi="Times New Roman"/>
                <w:sz w:val="24"/>
                <w:szCs w:val="24"/>
              </w:rPr>
              <w:t>рнайы экономикалық аймақтар бөлінісінде қызметтің басым түрлерінің тізбесі</w:t>
            </w:r>
          </w:p>
          <w:p w14:paraId="7A6BCC47" w14:textId="57715871" w:rsidR="0027214B" w:rsidRPr="002D6724" w:rsidRDefault="00425D69" w:rsidP="005838B8">
            <w:pPr>
              <w:pStyle w:val="a3"/>
              <w:ind w:left="-70" w:right="-64"/>
              <w:jc w:val="both"/>
              <w:rPr>
                <w:rFonts w:ascii="Times New Roman" w:hAnsi="Times New Roman"/>
                <w:sz w:val="24"/>
                <w:szCs w:val="24"/>
              </w:rPr>
            </w:pPr>
            <w:r>
              <w:rPr>
                <w:rFonts w:ascii="Times New Roman" w:hAnsi="Times New Roman"/>
                <w:sz w:val="24"/>
                <w:szCs w:val="24"/>
              </w:rPr>
              <w:t>14</w:t>
            </w:r>
            <w:r w:rsidR="0027214B">
              <w:rPr>
                <w:rFonts w:ascii="Times New Roman" w:hAnsi="Times New Roman"/>
                <w:sz w:val="24"/>
                <w:szCs w:val="24"/>
              </w:rPr>
              <w:t>. «</w:t>
            </w:r>
            <w:r w:rsidRPr="00425D69">
              <w:rPr>
                <w:rFonts w:ascii="Times New Roman" w:hAnsi="Times New Roman"/>
                <w:sz w:val="24"/>
                <w:szCs w:val="24"/>
              </w:rPr>
              <w:t>Alatau</w:t>
            </w:r>
            <w:r w:rsidR="0027214B">
              <w:rPr>
                <w:rFonts w:ascii="Times New Roman" w:hAnsi="Times New Roman"/>
                <w:sz w:val="24"/>
                <w:szCs w:val="24"/>
              </w:rPr>
              <w:t>»</w:t>
            </w:r>
            <w:r w:rsidR="0027214B" w:rsidRPr="0027214B">
              <w:rPr>
                <w:rFonts w:ascii="Times New Roman" w:hAnsi="Times New Roman"/>
                <w:sz w:val="24"/>
                <w:szCs w:val="24"/>
              </w:rPr>
              <w:t xml:space="preserve"> арнайы экономикалық аймағы:</w:t>
            </w:r>
          </w:p>
        </w:tc>
        <w:tc>
          <w:tcPr>
            <w:tcW w:w="4536" w:type="dxa"/>
            <w:tcBorders>
              <w:top w:val="single" w:sz="4" w:space="0" w:color="auto"/>
              <w:left w:val="single" w:sz="4" w:space="0" w:color="auto"/>
              <w:bottom w:val="single" w:sz="4" w:space="0" w:color="auto"/>
              <w:right w:val="single" w:sz="4" w:space="0" w:color="auto"/>
            </w:tcBorders>
          </w:tcPr>
          <w:p w14:paraId="4538B41D" w14:textId="77777777" w:rsidR="00425D69" w:rsidRPr="008F6B96" w:rsidRDefault="00425D69" w:rsidP="005838B8">
            <w:pPr>
              <w:shd w:val="clear" w:color="auto" w:fill="FFFFFF"/>
              <w:spacing w:after="0" w:line="285" w:lineRule="atLeast"/>
              <w:ind w:left="-70" w:right="-64" w:firstLine="103"/>
              <w:jc w:val="both"/>
              <w:textAlignment w:val="baseline"/>
              <w:rPr>
                <w:rFonts w:ascii="Times New Roman" w:hAnsi="Times New Roman"/>
                <w:color w:val="000000"/>
                <w:sz w:val="24"/>
                <w:szCs w:val="24"/>
                <w:lang w:eastAsia="en-US"/>
              </w:rPr>
            </w:pPr>
            <w:r w:rsidRPr="008F6B96">
              <w:rPr>
                <w:rFonts w:ascii="Times New Roman" w:hAnsi="Times New Roman"/>
                <w:color w:val="000000"/>
                <w:sz w:val="24"/>
                <w:szCs w:val="24"/>
                <w:lang w:eastAsia="en-US"/>
              </w:rPr>
              <w:t xml:space="preserve">14. </w:t>
            </w:r>
            <w:r>
              <w:rPr>
                <w:rFonts w:ascii="Times New Roman" w:hAnsi="Times New Roman"/>
                <w:color w:val="000000"/>
                <w:sz w:val="24"/>
                <w:szCs w:val="24"/>
                <w:lang w:eastAsia="en-US"/>
              </w:rPr>
              <w:t>«</w:t>
            </w:r>
            <w:r w:rsidRPr="008F6B96">
              <w:rPr>
                <w:rFonts w:ascii="Times New Roman" w:hAnsi="Times New Roman"/>
                <w:color w:val="000000"/>
                <w:sz w:val="24"/>
                <w:szCs w:val="24"/>
                <w:lang w:eastAsia="en-US"/>
              </w:rPr>
              <w:t>Alatau</w:t>
            </w:r>
            <w:r>
              <w:rPr>
                <w:rFonts w:ascii="Times New Roman" w:hAnsi="Times New Roman"/>
                <w:color w:val="000000"/>
                <w:sz w:val="24"/>
                <w:szCs w:val="24"/>
                <w:lang w:eastAsia="en-US"/>
              </w:rPr>
              <w:t>»</w:t>
            </w:r>
            <w:r w:rsidRPr="008F6B96">
              <w:rPr>
                <w:rFonts w:ascii="Times New Roman" w:hAnsi="Times New Roman"/>
                <w:color w:val="000000"/>
                <w:sz w:val="24"/>
                <w:szCs w:val="24"/>
                <w:lang w:eastAsia="en-US"/>
              </w:rPr>
              <w:t xml:space="preserve"> арнайы экономикалық аймағы:</w:t>
            </w:r>
          </w:p>
          <w:p w14:paraId="0032926C" w14:textId="7775B443" w:rsidR="00425D69" w:rsidRPr="008F6B96" w:rsidRDefault="00425D69" w:rsidP="005838B8">
            <w:pPr>
              <w:shd w:val="clear" w:color="auto" w:fill="FFFFFF"/>
              <w:spacing w:after="0" w:line="285" w:lineRule="atLeast"/>
              <w:ind w:left="-70" w:right="-64" w:firstLine="103"/>
              <w:jc w:val="both"/>
              <w:textAlignment w:val="baseline"/>
              <w:rPr>
                <w:rFonts w:ascii="Times New Roman" w:hAnsi="Times New Roman"/>
                <w:color w:val="000000"/>
                <w:sz w:val="24"/>
                <w:szCs w:val="24"/>
                <w:lang w:eastAsia="en-US"/>
              </w:rPr>
            </w:pPr>
            <w:r w:rsidRPr="008F6B96">
              <w:rPr>
                <w:rFonts w:ascii="Times New Roman" w:hAnsi="Times New Roman"/>
                <w:color w:val="000000"/>
                <w:sz w:val="24"/>
                <w:szCs w:val="24"/>
                <w:lang w:eastAsia="en-US"/>
              </w:rPr>
              <w:t>1) балықты, шаян тәрізділерді және моллюскаларды өңдеу және консервілеу;</w:t>
            </w:r>
          </w:p>
          <w:p w14:paraId="29017BAE" w14:textId="57F1C715" w:rsidR="00425D69" w:rsidRPr="008F6B96" w:rsidRDefault="00425D69" w:rsidP="005838B8">
            <w:pPr>
              <w:shd w:val="clear" w:color="auto" w:fill="FFFFFF"/>
              <w:spacing w:after="0" w:line="285" w:lineRule="atLeast"/>
              <w:ind w:left="-70" w:right="-64" w:firstLine="103"/>
              <w:jc w:val="both"/>
              <w:textAlignment w:val="baseline"/>
              <w:rPr>
                <w:rFonts w:ascii="Times New Roman" w:hAnsi="Times New Roman"/>
                <w:color w:val="000000"/>
                <w:sz w:val="24"/>
                <w:szCs w:val="24"/>
                <w:lang w:eastAsia="en-US"/>
              </w:rPr>
            </w:pPr>
            <w:r w:rsidRPr="008F6B96">
              <w:rPr>
                <w:rFonts w:ascii="Times New Roman" w:hAnsi="Times New Roman"/>
                <w:color w:val="000000"/>
                <w:sz w:val="24"/>
                <w:szCs w:val="24"/>
                <w:lang w:eastAsia="en-US"/>
              </w:rPr>
              <w:t>2) кілемдер мен кілем бұйымдарын өндіру;</w:t>
            </w:r>
          </w:p>
          <w:p w14:paraId="4DDDD5F4" w14:textId="40A00ADD" w:rsidR="00425D69" w:rsidRPr="008F6B96" w:rsidRDefault="00425D69" w:rsidP="005838B8">
            <w:pPr>
              <w:shd w:val="clear" w:color="auto" w:fill="FFFFFF"/>
              <w:spacing w:after="0" w:line="285" w:lineRule="atLeast"/>
              <w:ind w:left="-70" w:right="-64" w:firstLine="103"/>
              <w:jc w:val="both"/>
              <w:textAlignment w:val="baseline"/>
              <w:rPr>
                <w:rFonts w:ascii="Times New Roman" w:hAnsi="Times New Roman"/>
                <w:color w:val="000000"/>
                <w:sz w:val="24"/>
                <w:szCs w:val="24"/>
                <w:lang w:eastAsia="en-US"/>
              </w:rPr>
            </w:pPr>
            <w:r w:rsidRPr="008F6B96">
              <w:rPr>
                <w:rFonts w:ascii="Times New Roman" w:hAnsi="Times New Roman"/>
                <w:color w:val="000000"/>
                <w:sz w:val="24"/>
                <w:szCs w:val="24"/>
                <w:lang w:eastAsia="en-US"/>
              </w:rPr>
              <w:t>3) тоқу өндірісі;</w:t>
            </w:r>
          </w:p>
          <w:p w14:paraId="29B9F723" w14:textId="2A57EAF8" w:rsidR="00425D69" w:rsidRPr="008F6B96" w:rsidRDefault="00425D69" w:rsidP="005838B8">
            <w:pPr>
              <w:shd w:val="clear" w:color="auto" w:fill="FFFFFF"/>
              <w:spacing w:after="0" w:line="285" w:lineRule="atLeast"/>
              <w:ind w:left="-70" w:right="-64" w:firstLine="103"/>
              <w:jc w:val="both"/>
              <w:textAlignment w:val="baseline"/>
              <w:rPr>
                <w:rFonts w:ascii="Times New Roman" w:hAnsi="Times New Roman"/>
                <w:color w:val="000000"/>
                <w:sz w:val="24"/>
                <w:szCs w:val="24"/>
                <w:lang w:eastAsia="en-US"/>
              </w:rPr>
            </w:pPr>
            <w:r w:rsidRPr="008F6B96">
              <w:rPr>
                <w:rFonts w:ascii="Times New Roman" w:hAnsi="Times New Roman"/>
                <w:color w:val="000000"/>
                <w:sz w:val="24"/>
                <w:szCs w:val="24"/>
                <w:lang w:eastAsia="en-US"/>
              </w:rPr>
              <w:t>4) маталар мен тоқыма бұйымдарын әрлеу;</w:t>
            </w:r>
          </w:p>
          <w:p w14:paraId="7538BC0F" w14:textId="5569BD9A" w:rsidR="00425D69" w:rsidRPr="008F6B96" w:rsidRDefault="00425D69" w:rsidP="005838B8">
            <w:pPr>
              <w:shd w:val="clear" w:color="auto" w:fill="FFFFFF"/>
              <w:spacing w:after="0" w:line="285" w:lineRule="atLeast"/>
              <w:ind w:left="-70" w:right="-64" w:firstLine="103"/>
              <w:jc w:val="both"/>
              <w:textAlignment w:val="baseline"/>
              <w:rPr>
                <w:rFonts w:ascii="Times New Roman" w:hAnsi="Times New Roman"/>
                <w:color w:val="000000"/>
                <w:sz w:val="24"/>
                <w:szCs w:val="24"/>
                <w:lang w:eastAsia="en-US"/>
              </w:rPr>
            </w:pPr>
            <w:r w:rsidRPr="008F6B96">
              <w:rPr>
                <w:rFonts w:ascii="Times New Roman" w:hAnsi="Times New Roman"/>
                <w:color w:val="000000"/>
                <w:sz w:val="24"/>
                <w:szCs w:val="24"/>
                <w:lang w:eastAsia="en-US"/>
              </w:rPr>
              <w:t>5) аяқ киім өндірісі;</w:t>
            </w:r>
          </w:p>
          <w:p w14:paraId="63DCF1ED" w14:textId="3574A39A" w:rsidR="00425D69" w:rsidRPr="008F6B96" w:rsidRDefault="00425D69" w:rsidP="005838B8">
            <w:pPr>
              <w:shd w:val="clear" w:color="auto" w:fill="FFFFFF"/>
              <w:spacing w:after="0" w:line="285" w:lineRule="atLeast"/>
              <w:ind w:left="-70" w:right="-64" w:firstLine="103"/>
              <w:jc w:val="both"/>
              <w:textAlignment w:val="baseline"/>
              <w:rPr>
                <w:rFonts w:ascii="Times New Roman" w:hAnsi="Times New Roman"/>
                <w:color w:val="000000"/>
                <w:sz w:val="24"/>
                <w:szCs w:val="24"/>
                <w:lang w:eastAsia="en-US"/>
              </w:rPr>
            </w:pPr>
            <w:r w:rsidRPr="008F6B96">
              <w:rPr>
                <w:rFonts w:ascii="Times New Roman" w:hAnsi="Times New Roman"/>
                <w:color w:val="000000"/>
                <w:sz w:val="24"/>
                <w:szCs w:val="24"/>
                <w:lang w:eastAsia="en-US"/>
              </w:rPr>
              <w:t>6) ағаш массасы мен целлюлоза өндірісі;</w:t>
            </w:r>
          </w:p>
          <w:p w14:paraId="032CBA5E" w14:textId="572BF09A" w:rsidR="00425D69" w:rsidRPr="008F6B96" w:rsidRDefault="00425D69" w:rsidP="005838B8">
            <w:pPr>
              <w:shd w:val="clear" w:color="auto" w:fill="FFFFFF"/>
              <w:spacing w:after="0" w:line="285" w:lineRule="atLeast"/>
              <w:ind w:left="-70" w:right="-64" w:firstLine="103"/>
              <w:jc w:val="both"/>
              <w:textAlignment w:val="baseline"/>
              <w:rPr>
                <w:rFonts w:ascii="Times New Roman" w:hAnsi="Times New Roman"/>
                <w:color w:val="000000"/>
                <w:sz w:val="24"/>
                <w:szCs w:val="24"/>
                <w:lang w:eastAsia="en-US"/>
              </w:rPr>
            </w:pPr>
            <w:r w:rsidRPr="008F6B96">
              <w:rPr>
                <w:rFonts w:ascii="Times New Roman" w:hAnsi="Times New Roman"/>
                <w:color w:val="000000"/>
                <w:sz w:val="24"/>
                <w:szCs w:val="24"/>
                <w:lang w:eastAsia="en-US"/>
              </w:rPr>
              <w:t>7) қағаз және картон өндірісі;</w:t>
            </w:r>
          </w:p>
          <w:p w14:paraId="3573CE54" w14:textId="5B425AE6" w:rsidR="00425D69" w:rsidRPr="008F6B96" w:rsidRDefault="00425D69" w:rsidP="005838B8">
            <w:pPr>
              <w:shd w:val="clear" w:color="auto" w:fill="FFFFFF"/>
              <w:spacing w:after="0" w:line="285" w:lineRule="atLeast"/>
              <w:ind w:left="-70" w:right="-64" w:firstLine="103"/>
              <w:jc w:val="both"/>
              <w:textAlignment w:val="baseline"/>
              <w:rPr>
                <w:rFonts w:ascii="Times New Roman" w:hAnsi="Times New Roman"/>
                <w:color w:val="000000"/>
                <w:sz w:val="24"/>
                <w:szCs w:val="24"/>
                <w:lang w:eastAsia="en-US"/>
              </w:rPr>
            </w:pPr>
            <w:r w:rsidRPr="008F6B96">
              <w:rPr>
                <w:rFonts w:ascii="Times New Roman" w:hAnsi="Times New Roman"/>
                <w:color w:val="000000"/>
                <w:sz w:val="24"/>
                <w:szCs w:val="24"/>
                <w:lang w:eastAsia="en-US"/>
              </w:rPr>
              <w:t>8) гофрленген қағаз және картон, қағаз және картон ыдыстарын өндіру;</w:t>
            </w:r>
          </w:p>
          <w:p w14:paraId="61E12F67" w14:textId="2D37B04A" w:rsidR="00425D69" w:rsidRPr="008F6B96" w:rsidRDefault="00425D69" w:rsidP="005838B8">
            <w:pPr>
              <w:shd w:val="clear" w:color="auto" w:fill="FFFFFF"/>
              <w:spacing w:after="0" w:line="285" w:lineRule="atLeast"/>
              <w:ind w:left="-70" w:right="-64" w:firstLine="103"/>
              <w:jc w:val="both"/>
              <w:textAlignment w:val="baseline"/>
              <w:rPr>
                <w:rFonts w:ascii="Times New Roman" w:hAnsi="Times New Roman"/>
                <w:color w:val="000000"/>
                <w:sz w:val="24"/>
                <w:szCs w:val="24"/>
                <w:lang w:eastAsia="en-US"/>
              </w:rPr>
            </w:pPr>
            <w:r w:rsidRPr="008F6B96">
              <w:rPr>
                <w:rFonts w:ascii="Times New Roman" w:hAnsi="Times New Roman"/>
                <w:color w:val="000000"/>
                <w:sz w:val="24"/>
                <w:szCs w:val="24"/>
                <w:lang w:eastAsia="en-US"/>
              </w:rPr>
              <w:t>9) асбестцементтен және талшықты цементтен жасалған бұйымдар өндірісі;</w:t>
            </w:r>
          </w:p>
          <w:p w14:paraId="54AAFF81" w14:textId="6CFB6617" w:rsidR="00425D69" w:rsidRPr="008F6B96" w:rsidRDefault="00425D69" w:rsidP="005838B8">
            <w:pPr>
              <w:shd w:val="clear" w:color="auto" w:fill="FFFFFF"/>
              <w:spacing w:after="0" w:line="285" w:lineRule="atLeast"/>
              <w:ind w:left="-70" w:right="-64" w:firstLine="103"/>
              <w:jc w:val="both"/>
              <w:textAlignment w:val="baseline"/>
              <w:rPr>
                <w:rFonts w:ascii="Times New Roman" w:hAnsi="Times New Roman"/>
                <w:color w:val="000000"/>
                <w:sz w:val="24"/>
                <w:szCs w:val="24"/>
                <w:lang w:eastAsia="en-US"/>
              </w:rPr>
            </w:pPr>
            <w:r w:rsidRPr="008F6B96">
              <w:rPr>
                <w:rFonts w:ascii="Times New Roman" w:hAnsi="Times New Roman"/>
                <w:color w:val="000000"/>
                <w:sz w:val="24"/>
                <w:szCs w:val="24"/>
                <w:lang w:eastAsia="en-US"/>
              </w:rPr>
              <w:t>10) бетоннан, құрылыс гипсінен және цементтен жасалған өзге де бұйымдар өндірісі;</w:t>
            </w:r>
          </w:p>
          <w:p w14:paraId="39CF4E6C" w14:textId="5B28EC03" w:rsidR="00425D69" w:rsidRPr="008F6B96" w:rsidRDefault="00425D69" w:rsidP="005838B8">
            <w:pPr>
              <w:shd w:val="clear" w:color="auto" w:fill="FFFFFF"/>
              <w:spacing w:after="0" w:line="285" w:lineRule="atLeast"/>
              <w:ind w:left="-70" w:right="-64" w:firstLine="103"/>
              <w:jc w:val="both"/>
              <w:textAlignment w:val="baseline"/>
              <w:rPr>
                <w:rFonts w:ascii="Times New Roman" w:hAnsi="Times New Roman"/>
                <w:color w:val="000000"/>
                <w:sz w:val="24"/>
                <w:szCs w:val="24"/>
                <w:lang w:eastAsia="en-US"/>
              </w:rPr>
            </w:pPr>
            <w:r w:rsidRPr="008F6B96">
              <w:rPr>
                <w:rFonts w:ascii="Times New Roman" w:hAnsi="Times New Roman"/>
                <w:color w:val="000000"/>
                <w:sz w:val="24"/>
                <w:szCs w:val="24"/>
                <w:lang w:eastAsia="en-US"/>
              </w:rPr>
              <w:t>11) тұрғын және тұрғын емес ғимараттар салу;</w:t>
            </w:r>
          </w:p>
          <w:p w14:paraId="62D6D568" w14:textId="0744F8B7" w:rsidR="00425D69" w:rsidRPr="008F6B96" w:rsidRDefault="00425D69" w:rsidP="005838B8">
            <w:pPr>
              <w:shd w:val="clear" w:color="auto" w:fill="FFFFFF"/>
              <w:spacing w:after="0" w:line="285" w:lineRule="atLeast"/>
              <w:ind w:left="-70" w:right="-64" w:firstLine="103"/>
              <w:jc w:val="both"/>
              <w:textAlignment w:val="baseline"/>
              <w:rPr>
                <w:rFonts w:ascii="Times New Roman" w:hAnsi="Times New Roman"/>
                <w:color w:val="000000"/>
                <w:sz w:val="24"/>
                <w:szCs w:val="24"/>
                <w:lang w:eastAsia="en-US"/>
              </w:rPr>
            </w:pPr>
            <w:r w:rsidRPr="008F6B96">
              <w:rPr>
                <w:rFonts w:ascii="Times New Roman" w:hAnsi="Times New Roman"/>
                <w:color w:val="000000"/>
                <w:sz w:val="24"/>
                <w:szCs w:val="24"/>
                <w:lang w:eastAsia="en-US"/>
              </w:rPr>
              <w:lastRenderedPageBreak/>
              <w:t>12) су құрылыстарын салу;</w:t>
            </w:r>
          </w:p>
          <w:p w14:paraId="4E4E7085" w14:textId="3A19814A" w:rsidR="00425D69" w:rsidRPr="008F6B96" w:rsidRDefault="00425D69" w:rsidP="005838B8">
            <w:pPr>
              <w:shd w:val="clear" w:color="auto" w:fill="FFFFFF"/>
              <w:spacing w:after="0" w:line="285" w:lineRule="atLeast"/>
              <w:ind w:left="-70" w:right="-64" w:firstLine="103"/>
              <w:jc w:val="both"/>
              <w:textAlignment w:val="baseline"/>
              <w:rPr>
                <w:rFonts w:ascii="Times New Roman" w:hAnsi="Times New Roman"/>
                <w:color w:val="000000"/>
                <w:sz w:val="24"/>
                <w:szCs w:val="24"/>
                <w:lang w:eastAsia="en-US"/>
              </w:rPr>
            </w:pPr>
            <w:r w:rsidRPr="008F6B96">
              <w:rPr>
                <w:rFonts w:ascii="Times New Roman" w:hAnsi="Times New Roman"/>
                <w:color w:val="000000"/>
                <w:sz w:val="24"/>
                <w:szCs w:val="24"/>
                <w:lang w:eastAsia="en-US"/>
              </w:rPr>
              <w:t>13) жүктерді сақтау және сақтау;</w:t>
            </w:r>
          </w:p>
          <w:p w14:paraId="47676E69" w14:textId="4F8F8555" w:rsidR="00425D69" w:rsidRPr="008F6B96" w:rsidRDefault="00425D69" w:rsidP="005838B8">
            <w:pPr>
              <w:shd w:val="clear" w:color="auto" w:fill="FFFFFF"/>
              <w:spacing w:after="0" w:line="285" w:lineRule="atLeast"/>
              <w:ind w:left="-70" w:right="-64" w:firstLine="103"/>
              <w:jc w:val="both"/>
              <w:textAlignment w:val="baseline"/>
              <w:rPr>
                <w:rFonts w:ascii="Times New Roman" w:hAnsi="Times New Roman"/>
                <w:color w:val="000000"/>
                <w:sz w:val="24"/>
                <w:szCs w:val="24"/>
                <w:lang w:eastAsia="en-US"/>
              </w:rPr>
            </w:pPr>
            <w:r w:rsidRPr="008F6B96">
              <w:rPr>
                <w:rFonts w:ascii="Times New Roman" w:hAnsi="Times New Roman"/>
                <w:color w:val="000000"/>
                <w:sz w:val="24"/>
                <w:szCs w:val="24"/>
                <w:lang w:eastAsia="en-US"/>
              </w:rPr>
              <w:t>14) жүктерді көліктік өңдеу;</w:t>
            </w:r>
          </w:p>
          <w:p w14:paraId="31F2CAA6" w14:textId="383E3D1C" w:rsidR="00425D69" w:rsidRPr="008F6B96" w:rsidRDefault="00425D69" w:rsidP="005838B8">
            <w:pPr>
              <w:shd w:val="clear" w:color="auto" w:fill="FFFFFF"/>
              <w:spacing w:after="0" w:line="285" w:lineRule="atLeast"/>
              <w:ind w:left="-70" w:right="-64" w:firstLine="103"/>
              <w:jc w:val="both"/>
              <w:textAlignment w:val="baseline"/>
              <w:rPr>
                <w:rFonts w:ascii="Times New Roman" w:hAnsi="Times New Roman"/>
                <w:color w:val="000000"/>
                <w:sz w:val="24"/>
                <w:szCs w:val="24"/>
                <w:lang w:eastAsia="en-US"/>
              </w:rPr>
            </w:pPr>
            <w:r w:rsidRPr="008F6B96">
              <w:rPr>
                <w:rFonts w:ascii="Times New Roman" w:hAnsi="Times New Roman"/>
                <w:color w:val="000000"/>
                <w:sz w:val="24"/>
                <w:szCs w:val="24"/>
                <w:lang w:eastAsia="en-US"/>
              </w:rPr>
              <w:t>15) құрлық көлігінің қосалқы қызметі;</w:t>
            </w:r>
          </w:p>
          <w:p w14:paraId="3E5F0687" w14:textId="3DDD42B6" w:rsidR="00425D69" w:rsidRPr="008F6B96" w:rsidRDefault="00425D69" w:rsidP="005838B8">
            <w:pPr>
              <w:shd w:val="clear" w:color="auto" w:fill="FFFFFF"/>
              <w:spacing w:after="0" w:line="285" w:lineRule="atLeast"/>
              <w:ind w:left="-70" w:right="-64" w:firstLine="103"/>
              <w:jc w:val="both"/>
              <w:textAlignment w:val="baseline"/>
              <w:rPr>
                <w:rFonts w:ascii="Times New Roman" w:hAnsi="Times New Roman"/>
                <w:color w:val="000000"/>
                <w:sz w:val="24"/>
                <w:szCs w:val="24"/>
                <w:lang w:eastAsia="en-US"/>
              </w:rPr>
            </w:pPr>
            <w:r w:rsidRPr="008F6B96">
              <w:rPr>
                <w:rFonts w:ascii="Times New Roman" w:hAnsi="Times New Roman"/>
                <w:color w:val="000000"/>
                <w:sz w:val="24"/>
                <w:szCs w:val="24"/>
                <w:lang w:eastAsia="en-US"/>
              </w:rPr>
              <w:t>16) Өзге де қосалқы көлік қызметі;</w:t>
            </w:r>
          </w:p>
          <w:p w14:paraId="7848F460" w14:textId="427D4EDD" w:rsidR="00425D69" w:rsidRPr="008F6B96" w:rsidRDefault="00425D69" w:rsidP="005838B8">
            <w:pPr>
              <w:shd w:val="clear" w:color="auto" w:fill="FFFFFF"/>
              <w:spacing w:after="0" w:line="285" w:lineRule="atLeast"/>
              <w:ind w:left="-70" w:right="-64" w:firstLine="103"/>
              <w:jc w:val="both"/>
              <w:textAlignment w:val="baseline"/>
              <w:rPr>
                <w:rFonts w:ascii="Times New Roman" w:hAnsi="Times New Roman"/>
                <w:color w:val="000000"/>
                <w:sz w:val="24"/>
                <w:szCs w:val="24"/>
                <w:lang w:eastAsia="en-US"/>
              </w:rPr>
            </w:pPr>
            <w:r w:rsidRPr="008F6B96">
              <w:rPr>
                <w:rFonts w:ascii="Times New Roman" w:hAnsi="Times New Roman"/>
                <w:color w:val="000000"/>
                <w:sz w:val="24"/>
                <w:szCs w:val="24"/>
                <w:lang w:eastAsia="en-US"/>
              </w:rPr>
              <w:t>17) тармақтарда көзделген қызмет түрлерін жүзеге асыруға тікелей арналған объектілерді салу және пайдалануға беру 1), 2), 3), 4), 5), 6), 7), 8), 9), 10), 11), 12), 13), 14), 15), 16) жобалау-сметалық құжаттама шегінде;</w:t>
            </w:r>
          </w:p>
          <w:p w14:paraId="18A00635" w14:textId="5CF56976" w:rsidR="0027214B" w:rsidRPr="00E42BFC" w:rsidRDefault="00425D69" w:rsidP="005838B8">
            <w:pPr>
              <w:shd w:val="clear" w:color="auto" w:fill="FFFFFF"/>
              <w:spacing w:after="0" w:line="285" w:lineRule="atLeast"/>
              <w:ind w:left="-70" w:right="-64" w:firstLine="527"/>
              <w:jc w:val="both"/>
              <w:textAlignment w:val="baseline"/>
              <w:rPr>
                <w:rFonts w:ascii="Times New Roman" w:hAnsi="Times New Roman"/>
                <w:color w:val="000000"/>
                <w:sz w:val="24"/>
                <w:szCs w:val="24"/>
                <w:lang w:eastAsia="en-US"/>
              </w:rPr>
            </w:pPr>
            <w:r w:rsidRPr="008F6B96">
              <w:rPr>
                <w:rFonts w:ascii="Times New Roman" w:hAnsi="Times New Roman"/>
                <w:b/>
                <w:color w:val="000000"/>
                <w:sz w:val="24"/>
                <w:szCs w:val="24"/>
                <w:lang w:eastAsia="en-US"/>
              </w:rPr>
              <w:t>18) жоқ.</w:t>
            </w:r>
          </w:p>
        </w:tc>
        <w:tc>
          <w:tcPr>
            <w:tcW w:w="4536" w:type="dxa"/>
            <w:tcBorders>
              <w:top w:val="single" w:sz="4" w:space="0" w:color="auto"/>
              <w:left w:val="single" w:sz="4" w:space="0" w:color="auto"/>
              <w:bottom w:val="single" w:sz="4" w:space="0" w:color="auto"/>
              <w:right w:val="single" w:sz="4" w:space="0" w:color="auto"/>
            </w:tcBorders>
          </w:tcPr>
          <w:p w14:paraId="7B60EC66" w14:textId="77777777" w:rsidR="00425D69" w:rsidRDefault="00425D69" w:rsidP="005838B8">
            <w:pPr>
              <w:pStyle w:val="a7"/>
              <w:spacing w:before="0" w:beforeAutospacing="0" w:after="0" w:afterAutospacing="0"/>
            </w:pPr>
            <w:r>
              <w:lastRenderedPageBreak/>
              <w:t xml:space="preserve">14. </w:t>
            </w:r>
            <w:r>
              <w:rPr>
                <w:lang w:val="ru-RU"/>
              </w:rPr>
              <w:t>«</w:t>
            </w:r>
            <w:r>
              <w:t>Alatau</w:t>
            </w:r>
            <w:r>
              <w:rPr>
                <w:lang w:val="ru-RU"/>
              </w:rPr>
              <w:t>»</w:t>
            </w:r>
            <w:r>
              <w:t xml:space="preserve"> арнайы экономикалық аймағы:</w:t>
            </w:r>
          </w:p>
          <w:p w14:paraId="5059F5BF" w14:textId="4401A549" w:rsidR="00425D69" w:rsidRDefault="00425D69" w:rsidP="005838B8">
            <w:pPr>
              <w:pStyle w:val="a7"/>
              <w:spacing w:before="0" w:beforeAutospacing="0" w:after="0" w:afterAutospacing="0"/>
            </w:pPr>
            <w:r>
              <w:t>1) балықты, шаян тәрізділерді және моллюскаларды өңдеу және консервілеу;</w:t>
            </w:r>
          </w:p>
          <w:p w14:paraId="2635816C" w14:textId="2246B731" w:rsidR="00425D69" w:rsidRDefault="00425D69" w:rsidP="005838B8">
            <w:pPr>
              <w:pStyle w:val="a7"/>
              <w:spacing w:before="0" w:beforeAutospacing="0" w:after="0" w:afterAutospacing="0"/>
            </w:pPr>
            <w:r>
              <w:t>2) кілемдер мен кілем бұйымдарын өндіру;</w:t>
            </w:r>
          </w:p>
          <w:p w14:paraId="6DB2C853" w14:textId="437FBCDA" w:rsidR="00425D69" w:rsidRDefault="00425D69" w:rsidP="005838B8">
            <w:pPr>
              <w:pStyle w:val="a7"/>
              <w:spacing w:before="0" w:beforeAutospacing="0" w:after="0" w:afterAutospacing="0"/>
            </w:pPr>
            <w:r>
              <w:t>3) тоқу өндірісі;</w:t>
            </w:r>
          </w:p>
          <w:p w14:paraId="7EBC0BEA" w14:textId="14D94B3D" w:rsidR="00425D69" w:rsidRDefault="00425D69" w:rsidP="005838B8">
            <w:pPr>
              <w:pStyle w:val="a7"/>
              <w:spacing w:before="0" w:beforeAutospacing="0" w:after="0" w:afterAutospacing="0"/>
            </w:pPr>
            <w:r>
              <w:t>4) маталар мен тоқыма бұйымдарын әрлеу;</w:t>
            </w:r>
          </w:p>
          <w:p w14:paraId="0F220247" w14:textId="524764BB" w:rsidR="00425D69" w:rsidRDefault="00425D69" w:rsidP="005838B8">
            <w:pPr>
              <w:pStyle w:val="a7"/>
              <w:spacing w:before="0" w:beforeAutospacing="0" w:after="0" w:afterAutospacing="0"/>
            </w:pPr>
            <w:r>
              <w:t>5) аяқ киім өндірісі;</w:t>
            </w:r>
          </w:p>
          <w:p w14:paraId="26BE116C" w14:textId="4F3BAF81" w:rsidR="00425D69" w:rsidRDefault="00425D69" w:rsidP="005838B8">
            <w:pPr>
              <w:pStyle w:val="a7"/>
              <w:spacing w:before="0" w:beforeAutospacing="0" w:after="0" w:afterAutospacing="0"/>
            </w:pPr>
            <w:r>
              <w:t>6) ағаш массасы мен целлюлоза өндірісі;</w:t>
            </w:r>
          </w:p>
          <w:p w14:paraId="64AF157A" w14:textId="12066A2D" w:rsidR="00425D69" w:rsidRDefault="00425D69" w:rsidP="005838B8">
            <w:pPr>
              <w:pStyle w:val="a7"/>
              <w:spacing w:before="0" w:beforeAutospacing="0" w:after="0" w:afterAutospacing="0"/>
            </w:pPr>
            <w:r>
              <w:t>7) қағаз және картон өндірісі;</w:t>
            </w:r>
          </w:p>
          <w:p w14:paraId="2BD7E0D5" w14:textId="2D8DA657" w:rsidR="00425D69" w:rsidRDefault="00425D69" w:rsidP="005838B8">
            <w:pPr>
              <w:pStyle w:val="a7"/>
              <w:spacing w:before="0" w:beforeAutospacing="0" w:after="0" w:afterAutospacing="0"/>
            </w:pPr>
            <w:r>
              <w:t>8) гофрленген қағаз және картон, қағаз және картон ыдыстарын өндіру;</w:t>
            </w:r>
          </w:p>
          <w:p w14:paraId="13D91A5B" w14:textId="5F179C0A" w:rsidR="00425D69" w:rsidRDefault="00425D69" w:rsidP="005838B8">
            <w:pPr>
              <w:pStyle w:val="a7"/>
              <w:spacing w:before="0" w:beforeAutospacing="0" w:after="0" w:afterAutospacing="0"/>
            </w:pPr>
            <w:r>
              <w:t>9) асбестцементтен және талшықты цементтен жасалған бұйымдар өндірісі;</w:t>
            </w:r>
          </w:p>
          <w:p w14:paraId="0AD4D9C5" w14:textId="5C38B070" w:rsidR="00425D69" w:rsidRDefault="00425D69" w:rsidP="005838B8">
            <w:pPr>
              <w:pStyle w:val="a7"/>
              <w:spacing w:before="0" w:beforeAutospacing="0" w:after="0" w:afterAutospacing="0"/>
            </w:pPr>
            <w:r>
              <w:t>10) бетоннан, құрылыс гипсінен және цементтен жасалған өзге де бұйымдар өндірісі;</w:t>
            </w:r>
          </w:p>
          <w:p w14:paraId="22B323B3" w14:textId="1EF5862F" w:rsidR="00425D69" w:rsidRDefault="00425D69" w:rsidP="005838B8">
            <w:pPr>
              <w:pStyle w:val="a7"/>
              <w:spacing w:before="0" w:beforeAutospacing="0" w:after="0" w:afterAutospacing="0"/>
            </w:pPr>
            <w:r>
              <w:lastRenderedPageBreak/>
              <w:t>11) тұрғын және тұрғын емес ғимараттар салу;</w:t>
            </w:r>
          </w:p>
          <w:p w14:paraId="4D6D484B" w14:textId="7C7B8191" w:rsidR="00425D69" w:rsidRDefault="00425D69" w:rsidP="005838B8">
            <w:pPr>
              <w:pStyle w:val="a7"/>
              <w:spacing w:before="0" w:beforeAutospacing="0" w:after="0" w:afterAutospacing="0"/>
            </w:pPr>
            <w:r>
              <w:t>12) су құрылыстарын салу;</w:t>
            </w:r>
          </w:p>
          <w:p w14:paraId="747B3CE9" w14:textId="38420EBF" w:rsidR="00425D69" w:rsidRDefault="00425D69" w:rsidP="005838B8">
            <w:pPr>
              <w:pStyle w:val="a7"/>
              <w:spacing w:before="0" w:beforeAutospacing="0" w:after="0" w:afterAutospacing="0"/>
            </w:pPr>
            <w:r>
              <w:t>13) жүктерді сақтау және сақтау;</w:t>
            </w:r>
          </w:p>
          <w:p w14:paraId="36DCA46A" w14:textId="5EEC5B52" w:rsidR="00425D69" w:rsidRDefault="00425D69" w:rsidP="005838B8">
            <w:pPr>
              <w:pStyle w:val="a7"/>
              <w:spacing w:before="0" w:beforeAutospacing="0" w:after="0" w:afterAutospacing="0"/>
            </w:pPr>
            <w:r>
              <w:t>14) жүктерді көліктік өңдеу;</w:t>
            </w:r>
          </w:p>
          <w:p w14:paraId="499C5465" w14:textId="08020EE5" w:rsidR="00425D69" w:rsidRDefault="00425D69" w:rsidP="005838B8">
            <w:pPr>
              <w:pStyle w:val="a7"/>
              <w:spacing w:before="0" w:beforeAutospacing="0" w:after="0" w:afterAutospacing="0"/>
            </w:pPr>
            <w:r>
              <w:t>15) құрлық көлігінің қосалқы қызметі;</w:t>
            </w:r>
          </w:p>
          <w:p w14:paraId="0D5E7106" w14:textId="5D025108" w:rsidR="00425D69" w:rsidRDefault="00425D69" w:rsidP="005838B8">
            <w:pPr>
              <w:pStyle w:val="a7"/>
              <w:spacing w:before="0" w:beforeAutospacing="0" w:after="0" w:afterAutospacing="0"/>
            </w:pPr>
            <w:r>
              <w:t>16) Өзге де қосалқы көлік қызметі;</w:t>
            </w:r>
          </w:p>
          <w:p w14:paraId="7B22ADD8" w14:textId="2A34C774" w:rsidR="00425D69" w:rsidRDefault="00425D69" w:rsidP="005838B8">
            <w:pPr>
              <w:pStyle w:val="a7"/>
              <w:spacing w:before="0" w:beforeAutospacing="0" w:after="0" w:afterAutospacing="0"/>
            </w:pPr>
            <w:r>
              <w:t>17) тармақтарда көзделген қызмет түрлерін жүзеге асыруға тікелей арналған объектілерді салу және пайдалануға беру 1), 2), 3), 4), 5), 6), 7), 8), 9), 10), 11), 12), 13), 14), 15), 16)</w:t>
            </w:r>
            <w:r w:rsidR="001D0307" w:rsidRPr="001D0307">
              <w:t>, 18</w:t>
            </w:r>
            <w:r w:rsidR="001D0307">
              <w:rPr>
                <w:lang w:val="ru-RU"/>
              </w:rPr>
              <w:t>)</w:t>
            </w:r>
            <w:r>
              <w:t xml:space="preserve"> жобалау-сметалық құжаттама шегінде;</w:t>
            </w:r>
          </w:p>
          <w:p w14:paraId="7C744049" w14:textId="3016FBC9" w:rsidR="00425D69" w:rsidRPr="008F6B96" w:rsidRDefault="00425D69" w:rsidP="005838B8">
            <w:pPr>
              <w:pStyle w:val="a7"/>
              <w:spacing w:before="0" w:beforeAutospacing="0" w:after="0" w:afterAutospacing="0"/>
              <w:rPr>
                <w:b/>
                <w:bCs/>
                <w:lang w:val="kk-KZ"/>
              </w:rPr>
            </w:pPr>
            <w:r w:rsidRPr="008F6B96">
              <w:rPr>
                <w:b/>
              </w:rPr>
              <w:t>18) үй жануарларына арналған дайын азық өндіру.</w:t>
            </w:r>
          </w:p>
          <w:p w14:paraId="56F6A80C" w14:textId="4EFDD854" w:rsidR="00E42BFC" w:rsidRPr="00425D69" w:rsidRDefault="00E42BFC" w:rsidP="005838B8">
            <w:pPr>
              <w:shd w:val="clear" w:color="auto" w:fill="FFFFFF"/>
              <w:spacing w:after="0" w:line="285" w:lineRule="atLeast"/>
              <w:ind w:left="-70" w:right="-64" w:firstLine="523"/>
              <w:jc w:val="both"/>
              <w:textAlignment w:val="baseline"/>
              <w:rPr>
                <w:rFonts w:ascii="Times New Roman" w:hAnsi="Times New Roman"/>
                <w:color w:val="000000"/>
                <w:sz w:val="24"/>
                <w:szCs w:val="24"/>
                <w:lang w:val="kk-KZ" w:eastAsia="en-US"/>
              </w:rPr>
            </w:pPr>
          </w:p>
        </w:tc>
        <w:tc>
          <w:tcPr>
            <w:tcW w:w="2864" w:type="dxa"/>
            <w:tcBorders>
              <w:top w:val="single" w:sz="4" w:space="0" w:color="auto"/>
              <w:left w:val="single" w:sz="4" w:space="0" w:color="auto"/>
              <w:bottom w:val="single" w:sz="4" w:space="0" w:color="auto"/>
              <w:right w:val="single" w:sz="4" w:space="0" w:color="auto"/>
            </w:tcBorders>
          </w:tcPr>
          <w:p w14:paraId="0D0A106A" w14:textId="403CBE3B" w:rsidR="00425D69" w:rsidRPr="008F6B96" w:rsidRDefault="00425D69" w:rsidP="005838B8">
            <w:pPr>
              <w:pStyle w:val="a3"/>
              <w:ind w:left="-70" w:right="-64"/>
              <w:jc w:val="both"/>
              <w:rPr>
                <w:rFonts w:ascii="Times New Roman" w:hAnsi="Times New Roman"/>
                <w:sz w:val="24"/>
                <w:szCs w:val="24"/>
                <w:lang w:val="kk-KZ"/>
              </w:rPr>
            </w:pPr>
            <w:r w:rsidRPr="008F6B96">
              <w:rPr>
                <w:rFonts w:ascii="Times New Roman" w:hAnsi="Times New Roman"/>
                <w:sz w:val="24"/>
                <w:szCs w:val="24"/>
                <w:lang w:val="kk-KZ"/>
              </w:rPr>
              <w:lastRenderedPageBreak/>
              <w:t xml:space="preserve">Қазақстан Республикасы Премьер - министрі О.А. Бектеновтің 2025 жылғы 27 қаңтардағы №12-06/07-1425 хаттамалық тапсырмасының 3.3-тармағын орындау шеңберінде тиісті мемлекеттік органдарға "Alatau" АЭА қызметінің басым түрлерінің тізбесіне </w:t>
            </w:r>
            <w:r>
              <w:rPr>
                <w:rFonts w:ascii="Times New Roman" w:hAnsi="Times New Roman"/>
                <w:sz w:val="24"/>
                <w:szCs w:val="24"/>
                <w:lang w:val="kk-KZ"/>
              </w:rPr>
              <w:t>«</w:t>
            </w:r>
            <w:r w:rsidRPr="008F6B96">
              <w:rPr>
                <w:rFonts w:ascii="Times New Roman" w:hAnsi="Times New Roman"/>
                <w:sz w:val="24"/>
                <w:szCs w:val="24"/>
                <w:lang w:val="kk-KZ"/>
              </w:rPr>
              <w:t>Үй жануарларына арналған дайын азық өндіру</w:t>
            </w:r>
            <w:r>
              <w:rPr>
                <w:rFonts w:ascii="Times New Roman" w:hAnsi="Times New Roman"/>
                <w:sz w:val="24"/>
                <w:szCs w:val="24"/>
                <w:lang w:val="kk-KZ"/>
              </w:rPr>
              <w:t xml:space="preserve">» </w:t>
            </w:r>
            <w:r w:rsidRPr="008F6B96">
              <w:rPr>
                <w:rFonts w:ascii="Times New Roman" w:hAnsi="Times New Roman"/>
                <w:sz w:val="24"/>
                <w:szCs w:val="24"/>
                <w:lang w:val="kk-KZ"/>
              </w:rPr>
              <w:t>енгізу тапсырылды.</w:t>
            </w:r>
          </w:p>
          <w:p w14:paraId="56247053" w14:textId="77777777" w:rsidR="00425D69" w:rsidRPr="008F6B96" w:rsidRDefault="00425D69" w:rsidP="005838B8">
            <w:pPr>
              <w:pStyle w:val="a3"/>
              <w:ind w:left="-70" w:right="-64"/>
              <w:jc w:val="both"/>
              <w:rPr>
                <w:rFonts w:ascii="Times New Roman" w:hAnsi="Times New Roman"/>
                <w:sz w:val="24"/>
                <w:szCs w:val="24"/>
                <w:lang w:val="kk-KZ"/>
              </w:rPr>
            </w:pPr>
            <w:r w:rsidRPr="008F6B96">
              <w:rPr>
                <w:rFonts w:ascii="Times New Roman" w:hAnsi="Times New Roman"/>
                <w:sz w:val="24"/>
                <w:szCs w:val="24"/>
                <w:lang w:val="kk-KZ"/>
              </w:rPr>
              <w:t xml:space="preserve">Сонымен қатар, бүгінгі күні АЭА аумағындағы қызмет Жеңіл өнеркәсіп саласын дамытуға </w:t>
            </w:r>
            <w:r w:rsidRPr="008F6B96">
              <w:rPr>
                <w:rFonts w:ascii="Times New Roman" w:hAnsi="Times New Roman"/>
                <w:sz w:val="24"/>
                <w:szCs w:val="24"/>
                <w:lang w:val="kk-KZ"/>
              </w:rPr>
              <w:lastRenderedPageBreak/>
              <w:t>бағытталған қызмет түрлерін ішінара ескеретін 17 (он жеті) басым қызмет түрі шеңберінде жүзеге асырылады.</w:t>
            </w:r>
          </w:p>
          <w:p w14:paraId="4EF5F45F" w14:textId="77777777" w:rsidR="00425D69" w:rsidRPr="008F6B96" w:rsidRDefault="00425D69" w:rsidP="005838B8">
            <w:pPr>
              <w:pStyle w:val="a3"/>
              <w:ind w:left="-70" w:right="-64"/>
              <w:jc w:val="both"/>
              <w:rPr>
                <w:rFonts w:ascii="Times New Roman" w:hAnsi="Times New Roman"/>
                <w:sz w:val="24"/>
                <w:szCs w:val="24"/>
                <w:lang w:val="kk-KZ"/>
              </w:rPr>
            </w:pPr>
            <w:r w:rsidRPr="008F6B96">
              <w:rPr>
                <w:rFonts w:ascii="Times New Roman" w:hAnsi="Times New Roman"/>
                <w:sz w:val="24"/>
                <w:szCs w:val="24"/>
                <w:lang w:val="kk-KZ"/>
              </w:rPr>
              <w:t>Осыған байланысты, ел басшылығының тапсырмаларын толық ауқымды және тиімді іске асыру үшін өндірісті дамыту мәселелерін ескеретін қоса беріліп отырған тізбеге сәйкес арнайы экономикалық аймақ қызметінің басым түрлерінің тізбесіне толықтырулар енгізу ұсынылады.</w:t>
            </w:r>
          </w:p>
          <w:p w14:paraId="19418881" w14:textId="4CACC0A5" w:rsidR="000273AB" w:rsidRPr="0028762E" w:rsidRDefault="00425D69" w:rsidP="005838B8">
            <w:pPr>
              <w:spacing w:after="0"/>
              <w:rPr>
                <w:lang w:val="kk-KZ" w:eastAsia="en-US"/>
              </w:rPr>
            </w:pPr>
            <w:r w:rsidRPr="008F6B96">
              <w:rPr>
                <w:rFonts w:ascii="Times New Roman" w:hAnsi="Times New Roman"/>
                <w:sz w:val="24"/>
                <w:szCs w:val="24"/>
                <w:lang w:val="kk-KZ"/>
              </w:rPr>
              <w:t xml:space="preserve">Арнайы экономикалық аймақ қызметінің басым түрлерінің тізбесін толықтыру арқылы көрсетілген тапсырмаларды іске асыру арнайы экономикалық аймақтың кедендік және салықтық режимдерінің ерекшеліктерін ескере отырып, өңірдің </w:t>
            </w:r>
            <w:r w:rsidRPr="008F6B96">
              <w:rPr>
                <w:rFonts w:ascii="Times New Roman" w:hAnsi="Times New Roman"/>
                <w:sz w:val="24"/>
                <w:szCs w:val="24"/>
                <w:lang w:val="kk-KZ"/>
              </w:rPr>
              <w:lastRenderedPageBreak/>
              <w:t>кадрлық, қаржылық, көліктік, географиялық әлеуетін тиімді пайдалануды, инфрақұрылымды дамыту үшін неғұрлым тартымды инвестициялық ахуал құруды және жаңа жұмысшылар құра отырып, Алатау қаласын әлеуметтік-экономикалық дамыту жөніндегі іс-шараларды сапалы іске асыруды қамтамасыз етуге мүмкіндік береді орындар.</w:t>
            </w:r>
          </w:p>
        </w:tc>
      </w:tr>
    </w:tbl>
    <w:p w14:paraId="2FD1D246" w14:textId="5DD79C96" w:rsidR="002D6724" w:rsidRPr="00B55C6C" w:rsidRDefault="002D6724" w:rsidP="00377DAA">
      <w:pPr>
        <w:spacing w:after="0" w:line="240" w:lineRule="auto"/>
        <w:rPr>
          <w:rFonts w:ascii="Times New Roman" w:hAnsi="Times New Roman"/>
          <w:b/>
          <w:sz w:val="28"/>
          <w:szCs w:val="28"/>
          <w:lang w:val="kk-KZ"/>
        </w:rPr>
      </w:pPr>
    </w:p>
    <w:p w14:paraId="0A944DA1" w14:textId="77777777" w:rsidR="002D6724" w:rsidRPr="00B55C6C" w:rsidRDefault="002D6724" w:rsidP="002D6724">
      <w:pPr>
        <w:spacing w:after="0" w:line="240" w:lineRule="auto"/>
        <w:jc w:val="both"/>
        <w:rPr>
          <w:rFonts w:ascii="Times New Roman" w:hAnsi="Times New Roman"/>
          <w:b/>
          <w:sz w:val="28"/>
          <w:szCs w:val="28"/>
          <w:lang w:val="kk-KZ"/>
        </w:rPr>
      </w:pPr>
    </w:p>
    <w:p w14:paraId="77105DFF" w14:textId="77777777" w:rsidR="00117D62" w:rsidRPr="00425D69" w:rsidRDefault="00117D62">
      <w:pPr>
        <w:rPr>
          <w:lang w:val="kk-KZ"/>
        </w:rPr>
      </w:pPr>
    </w:p>
    <w:sectPr w:rsidR="00117D62" w:rsidRPr="00425D69" w:rsidSect="005A4353">
      <w:headerReference w:type="even" r:id="rId7"/>
      <w:headerReference w:type="default" r:id="rId8"/>
      <w:pgSz w:w="16838" w:h="11906" w:orient="landscape"/>
      <w:pgMar w:top="1418" w:right="851" w:bottom="1418" w:left="1418" w:header="425" w:footer="33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2A20F" w14:textId="77777777" w:rsidR="00BF5E25" w:rsidRDefault="00BF5E25">
      <w:pPr>
        <w:spacing w:after="0" w:line="240" w:lineRule="auto"/>
      </w:pPr>
      <w:r>
        <w:separator/>
      </w:r>
    </w:p>
  </w:endnote>
  <w:endnote w:type="continuationSeparator" w:id="0">
    <w:p w14:paraId="65912B6A" w14:textId="77777777" w:rsidR="00BF5E25" w:rsidRDefault="00BF5E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한양신명조">
    <w:altName w:val="Arial Unicode MS"/>
    <w:panose1 w:val="00000000000000000000"/>
    <w:charset w:val="81"/>
    <w:family w:val="roman"/>
    <w:notTrueType/>
    <w:pitch w:val="default"/>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27A1F" w14:textId="77777777" w:rsidR="00BF5E25" w:rsidRDefault="00BF5E25">
      <w:pPr>
        <w:spacing w:after="0" w:line="240" w:lineRule="auto"/>
      </w:pPr>
      <w:r>
        <w:separator/>
      </w:r>
    </w:p>
  </w:footnote>
  <w:footnote w:type="continuationSeparator" w:id="0">
    <w:p w14:paraId="3E0DAC95" w14:textId="77777777" w:rsidR="00BF5E25" w:rsidRDefault="00BF5E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A2D95" w14:textId="77777777" w:rsidR="00BB66BE" w:rsidRDefault="00BB66BE" w:rsidP="00397B93">
    <w:pPr>
      <w:pStyle w:val="a5"/>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6DC76" w14:textId="659DFF38" w:rsidR="00BB66BE" w:rsidRPr="00AB7F4F" w:rsidRDefault="00BB66BE">
    <w:pPr>
      <w:pStyle w:val="a5"/>
      <w:jc w:val="center"/>
      <w:rPr>
        <w:rFonts w:ascii="Times New Roman" w:hAnsi="Times New Roman"/>
        <w:sz w:val="20"/>
      </w:rPr>
    </w:pPr>
    <w:r w:rsidRPr="00AB7F4F">
      <w:rPr>
        <w:rFonts w:ascii="Times New Roman" w:hAnsi="Times New Roman"/>
        <w:sz w:val="20"/>
      </w:rPr>
      <w:fldChar w:fldCharType="begin"/>
    </w:r>
    <w:r w:rsidRPr="00AB7F4F">
      <w:rPr>
        <w:rFonts w:ascii="Times New Roman" w:hAnsi="Times New Roman"/>
        <w:sz w:val="20"/>
      </w:rPr>
      <w:instrText>PAGE   \* MERGEFORMAT</w:instrText>
    </w:r>
    <w:r w:rsidRPr="00AB7F4F">
      <w:rPr>
        <w:rFonts w:ascii="Times New Roman" w:hAnsi="Times New Roman"/>
        <w:sz w:val="20"/>
      </w:rPr>
      <w:fldChar w:fldCharType="separate"/>
    </w:r>
    <w:r w:rsidR="00425D69">
      <w:rPr>
        <w:rFonts w:ascii="Times New Roman" w:hAnsi="Times New Roman"/>
        <w:noProof/>
        <w:sz w:val="20"/>
      </w:rPr>
      <w:t>2</w:t>
    </w:r>
    <w:r w:rsidRPr="00AB7F4F">
      <w:rPr>
        <w:rFonts w:ascii="Times New Roman" w:hAnsi="Times New Roman"/>
        <w:sz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B16"/>
    <w:rsid w:val="000273AB"/>
    <w:rsid w:val="00050697"/>
    <w:rsid w:val="00102F64"/>
    <w:rsid w:val="00117D62"/>
    <w:rsid w:val="00145E6C"/>
    <w:rsid w:val="0018363D"/>
    <w:rsid w:val="001D0307"/>
    <w:rsid w:val="002132C9"/>
    <w:rsid w:val="00216347"/>
    <w:rsid w:val="0027214B"/>
    <w:rsid w:val="00276458"/>
    <w:rsid w:val="0028762E"/>
    <w:rsid w:val="002910EE"/>
    <w:rsid w:val="002A3181"/>
    <w:rsid w:val="002D6724"/>
    <w:rsid w:val="002E00E1"/>
    <w:rsid w:val="00326DB4"/>
    <w:rsid w:val="00377DAA"/>
    <w:rsid w:val="00397B93"/>
    <w:rsid w:val="003B3070"/>
    <w:rsid w:val="00412A6B"/>
    <w:rsid w:val="00425D69"/>
    <w:rsid w:val="004425A2"/>
    <w:rsid w:val="004567D9"/>
    <w:rsid w:val="00492355"/>
    <w:rsid w:val="00502EE9"/>
    <w:rsid w:val="005838B8"/>
    <w:rsid w:val="005A4353"/>
    <w:rsid w:val="00677649"/>
    <w:rsid w:val="006778A9"/>
    <w:rsid w:val="006B35A1"/>
    <w:rsid w:val="006B6CD0"/>
    <w:rsid w:val="006E457C"/>
    <w:rsid w:val="006F3472"/>
    <w:rsid w:val="007377FC"/>
    <w:rsid w:val="007E2E03"/>
    <w:rsid w:val="00803BE2"/>
    <w:rsid w:val="0086405F"/>
    <w:rsid w:val="008828AF"/>
    <w:rsid w:val="008E121A"/>
    <w:rsid w:val="008E766C"/>
    <w:rsid w:val="009128B8"/>
    <w:rsid w:val="00A164E9"/>
    <w:rsid w:val="00A626F4"/>
    <w:rsid w:val="00AB1E64"/>
    <w:rsid w:val="00B349D3"/>
    <w:rsid w:val="00B45191"/>
    <w:rsid w:val="00B55C6C"/>
    <w:rsid w:val="00B633EE"/>
    <w:rsid w:val="00B84AF4"/>
    <w:rsid w:val="00BB66BE"/>
    <w:rsid w:val="00BC5DD0"/>
    <w:rsid w:val="00BF5E25"/>
    <w:rsid w:val="00C3678E"/>
    <w:rsid w:val="00C56695"/>
    <w:rsid w:val="00C73CBF"/>
    <w:rsid w:val="00D17CAA"/>
    <w:rsid w:val="00D945A7"/>
    <w:rsid w:val="00E42BFC"/>
    <w:rsid w:val="00E7289C"/>
    <w:rsid w:val="00EF03D0"/>
    <w:rsid w:val="00F20B16"/>
    <w:rsid w:val="00F555A0"/>
    <w:rsid w:val="00F82655"/>
    <w:rsid w:val="00FA2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DCF09"/>
  <w15:docId w15:val="{BF77C46D-C7EA-4423-960B-0CBB0A290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6724"/>
    <w:pPr>
      <w:spacing w:after="200" w:line="276" w:lineRule="auto"/>
    </w:pPr>
    <w:rPr>
      <w:rFonts w:ascii="Calibri" w:eastAsia="Times New Roman" w:hAnsi="Calibri" w:cs="Times New Roman"/>
      <w:lang w:eastAsia="ru-RU"/>
    </w:rPr>
  </w:style>
  <w:style w:type="paragraph" w:styleId="3">
    <w:name w:val="heading 3"/>
    <w:basedOn w:val="a"/>
    <w:next w:val="a"/>
    <w:link w:val="30"/>
    <w:uiPriority w:val="9"/>
    <w:unhideWhenUsed/>
    <w:qFormat/>
    <w:rsid w:val="002D6724"/>
    <w:pPr>
      <w:keepNext/>
      <w:spacing w:before="240" w:after="60" w:line="240" w:lineRule="auto"/>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D6724"/>
    <w:rPr>
      <w:rFonts w:ascii="Cambria" w:eastAsia="Times New Roman" w:hAnsi="Cambria" w:cs="Times New Roman"/>
      <w:b/>
      <w:bCs/>
      <w:sz w:val="26"/>
      <w:szCs w:val="26"/>
      <w:lang w:val="ru-RU" w:eastAsia="ru-RU"/>
    </w:rPr>
  </w:style>
  <w:style w:type="paragraph" w:styleId="a3">
    <w:name w:val="No Spacing"/>
    <w:link w:val="a4"/>
    <w:uiPriority w:val="1"/>
    <w:qFormat/>
    <w:rsid w:val="002D6724"/>
    <w:pPr>
      <w:spacing w:after="0" w:line="240" w:lineRule="auto"/>
    </w:pPr>
    <w:rPr>
      <w:rFonts w:ascii="Calibri" w:eastAsia="Calibri" w:hAnsi="Calibri" w:cs="Times New Roman"/>
    </w:rPr>
  </w:style>
  <w:style w:type="paragraph" w:styleId="a5">
    <w:name w:val="header"/>
    <w:basedOn w:val="a"/>
    <w:link w:val="a6"/>
    <w:uiPriority w:val="99"/>
    <w:unhideWhenUsed/>
    <w:rsid w:val="002D672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D6724"/>
    <w:rPr>
      <w:rFonts w:ascii="Calibri" w:eastAsia="Times New Roman" w:hAnsi="Calibri" w:cs="Times New Roman"/>
      <w:lang w:val="ru-RU" w:eastAsia="ru-RU"/>
    </w:rPr>
  </w:style>
  <w:style w:type="character" w:customStyle="1" w:styleId="a4">
    <w:name w:val="Без интервала Знак"/>
    <w:link w:val="a3"/>
    <w:uiPriority w:val="1"/>
    <w:locked/>
    <w:rsid w:val="002D6724"/>
    <w:rPr>
      <w:rFonts w:ascii="Calibri" w:eastAsia="Calibri" w:hAnsi="Calibri" w:cs="Times New Roman"/>
      <w:lang w:val="ru-RU"/>
    </w:rPr>
  </w:style>
  <w:style w:type="paragraph" w:styleId="a7">
    <w:name w:val="Normal (Web)"/>
    <w:basedOn w:val="a"/>
    <w:uiPriority w:val="99"/>
    <w:semiHidden/>
    <w:unhideWhenUsed/>
    <w:rsid w:val="00425D69"/>
    <w:pPr>
      <w:spacing w:before="100" w:beforeAutospacing="1" w:after="100" w:afterAutospacing="1" w:line="240" w:lineRule="auto"/>
    </w:pPr>
    <w:rPr>
      <w:rFonts w:ascii="Times New Roman" w:hAnsi="Times New Roman"/>
      <w:sz w:val="24"/>
      <w:szCs w:val="24"/>
      <w:lang w:val="ru-KZ" w:eastAsia="ru-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06142">
      <w:bodyDiv w:val="1"/>
      <w:marLeft w:val="0"/>
      <w:marRight w:val="0"/>
      <w:marTop w:val="0"/>
      <w:marBottom w:val="0"/>
      <w:divBdr>
        <w:top w:val="none" w:sz="0" w:space="0" w:color="auto"/>
        <w:left w:val="none" w:sz="0" w:space="0" w:color="auto"/>
        <w:bottom w:val="none" w:sz="0" w:space="0" w:color="auto"/>
        <w:right w:val="none" w:sz="0" w:space="0" w:color="auto"/>
      </w:divBdr>
    </w:div>
    <w:div w:id="722486714">
      <w:bodyDiv w:val="1"/>
      <w:marLeft w:val="0"/>
      <w:marRight w:val="0"/>
      <w:marTop w:val="0"/>
      <w:marBottom w:val="0"/>
      <w:divBdr>
        <w:top w:val="none" w:sz="0" w:space="0" w:color="auto"/>
        <w:left w:val="none" w:sz="0" w:space="0" w:color="auto"/>
        <w:bottom w:val="none" w:sz="0" w:space="0" w:color="auto"/>
        <w:right w:val="none" w:sz="0" w:space="0" w:color="auto"/>
      </w:divBdr>
    </w:div>
    <w:div w:id="1342703358">
      <w:bodyDiv w:val="1"/>
      <w:marLeft w:val="0"/>
      <w:marRight w:val="0"/>
      <w:marTop w:val="0"/>
      <w:marBottom w:val="0"/>
      <w:divBdr>
        <w:top w:val="none" w:sz="0" w:space="0" w:color="auto"/>
        <w:left w:val="none" w:sz="0" w:space="0" w:color="auto"/>
        <w:bottom w:val="none" w:sz="0" w:space="0" w:color="auto"/>
        <w:right w:val="none" w:sz="0" w:space="0" w:color="auto"/>
      </w:divBdr>
    </w:div>
    <w:div w:id="165999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D830F-4F12-4469-B840-3C0E46707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592</Words>
  <Characters>3376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Аблайхан Садыков</dc:creator>
  <cp:lastModifiedBy>Темирлан Шорабеков</cp:lastModifiedBy>
  <cp:revision>6</cp:revision>
  <dcterms:created xsi:type="dcterms:W3CDTF">2025-02-19T12:55:00Z</dcterms:created>
  <dcterms:modified xsi:type="dcterms:W3CDTF">2025-03-17T16:21:00Z</dcterms:modified>
</cp:coreProperties>
</file>