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xmlns:cx1="http://schemas.microsoft.com/office/drawing/2015/9/8/chartex" xmlns:w15="http://schemas.microsoft.com/office/word/2012/wordml" mc:Ignorable="w14 wp14 w15">
  <!-- Generated by Spire.Doc -->
  <w:body>
    <w:p>
      <w:pPr>
        <w:rPr>
          <w:color w:val="3399FF"/>
          <w:lang w:val="kk-KZ"/>
        </w:rPr>
      </w:pPr>
      <w:r>
        <w:rPr>
          <w:color w:val="3399FF"/>
          <w:lang w:val="kk-KZ"/>
        </w:rPr>
        <w:t xml:space="preserve">                   Астана қ</w:t>
      </w:r>
      <w:r>
        <w:rPr>
          <w:color w:val="3399FF"/>
        </w:rPr>
        <w:t xml:space="preserve">аласы</w:t>
      </w:r>
      <w:r w:rsidRPr="00D31102">
        <w:rPr>
          <w:color w:val="3399FF"/>
          <w:lang w:val="kk-KZ"/>
        </w:rPr>
        <w:t xml:space="preserve">                                                                   </w:t>
      </w:r>
      <w:r>
        <w:rPr>
          <w:color w:val="3399FF"/>
          <w:lang w:val="kk-KZ"/>
        </w:rPr>
        <w:t xml:space="preserve">                                          </w:t>
      </w:r>
      <w:r>
        <w:rPr>
          <w:color w:val="3399FF"/>
          <w:lang w:val="kk-KZ"/>
        </w:rPr>
        <w:t xml:space="preserve">город</w:t>
      </w:r>
      <w:r>
        <w:rPr>
          <w:color w:val="3399FF"/>
          <w:lang w:val="kk-KZ"/>
        </w:rPr>
        <w:t xml:space="preserve"> Астана</w:t>
      </w:r>
      <w:r w:rsidRPr="00D31102">
        <w:rPr>
          <w:color w:val="3399FF"/>
          <w:lang w:val="kk-KZ"/>
        </w:rPr>
        <w:t xml:space="preserve">                                                                   </w:t>
      </w:r>
      <w:r>
        <w:rPr>
          <w:color w:val="3399FF"/>
          <w:lang w:val="kk-KZ"/>
        </w:rPr>
        <w:t xml:space="preserve">                                           </w:t>
      </w:r>
      <w:r w:rsidRPr="00D31102">
        <w:rPr>
          <w:color w:val="3399FF"/>
          <w:lang w:val="kk-KZ"/>
        </w:rPr>
        <w:t xml:space="preserve"> </w:t>
      </w:r>
    </w:p>
    <w:p>
      <w:pPr>
        <w:rPr>
          <w:color w:val="3399FF"/>
          <w:lang w:val="kk-KZ"/>
        </w:rPr>
      </w:pPr>
    </w:p>
    <w:p>
      <w:pPr>
        <w:jc w:val="center"/>
        <w:rPr>
          <w:b/>
          <w:sz w:val="28"/>
          <w:szCs w:val="28"/>
          <w:lang w:val="kk-KZ"/>
        </w:rPr>
      </w:pPr>
      <w:r w:rsidRPr="0057361C">
        <w:rPr>
          <w:b/>
          <w:sz w:val="28"/>
          <w:szCs w:val="28"/>
          <w:lang w:val="kk-KZ"/>
        </w:rPr>
        <w:t xml:space="preserve">«Арнайы экономикалық аймақтар аумағында жүзеге асырылатын қызметтің басым түрлерінің тізбесін және Арнайы экономикалық аймақтар бөлінісінде қызметтің басым түрлерінің тізбесін жүргізу қағидаларын бекіту туралы» Қазақстан Республикасы Өнеркәсіп және құрылыс министрінің 2024 жылғы 22 ақпандағы № 72 бұйры</w:t>
      </w:r>
      <w:r>
        <w:rPr>
          <w:b/>
          <w:sz w:val="28"/>
          <w:szCs w:val="28"/>
          <w:lang w:val="kk-KZ"/>
        </w:rPr>
        <w:t xml:space="preserve">ғына өзгерістер енгізу туралы</w:t>
      </w:r>
    </w:p>
    <w:p>
      <w:pPr>
        <w:jc w:val="center"/>
        <w:rPr>
          <w:b/>
          <w:sz w:val="28"/>
          <w:szCs w:val="28"/>
          <w:lang w:val="kk-KZ"/>
        </w:rPr>
      </w:pPr>
    </w:p>
    <w:p>
      <w:pPr>
        <w:jc w:val="center"/>
        <w:rPr>
          <w:b/>
          <w:sz w:val="28"/>
          <w:szCs w:val="28"/>
          <w:lang w:val="kk-KZ"/>
        </w:rPr>
      </w:pPr>
    </w:p>
    <w:p>
      <w:pPr>
        <w:ind w:firstLine="708"/>
        <w:jc w:val="both"/>
        <w:rPr>
          <w:b/>
          <w:sz w:val="28"/>
          <w:szCs w:val="28"/>
          <w:lang w:val="kk-KZ"/>
        </w:rPr>
      </w:pPr>
      <w:r w:rsidRPr="00A851EB">
        <w:rPr>
          <w:b/>
          <w:sz w:val="28"/>
          <w:szCs w:val="28"/>
          <w:lang w:val="kk-KZ"/>
        </w:rPr>
        <w:t xml:space="preserve">БҰЙЫРАМЫН:</w:t>
      </w:r>
    </w:p>
    <w:p>
      <w:pPr>
        <w:ind w:firstLine="708"/>
        <w:jc w:val="both"/>
        <w:rPr>
          <w:sz w:val="28"/>
          <w:szCs w:val="28"/>
          <w:lang w:val="kk-KZ"/>
        </w:rPr>
      </w:pPr>
      <w:r>
        <w:rPr>
          <w:sz w:val="28"/>
          <w:szCs w:val="28"/>
          <w:lang w:val="kk-KZ"/>
        </w:rPr>
        <w:t xml:space="preserve">1.</w:t>
      </w:r>
      <w:r w:rsidRPr="00A851EB">
        <w:rPr>
          <w:b/>
          <w:sz w:val="28"/>
          <w:szCs w:val="28"/>
          <w:lang w:val="kk-KZ"/>
        </w:rPr>
        <w:t xml:space="preserve"> </w:t>
      </w:r>
      <w:r w:rsidRPr="0057361C">
        <w:rPr>
          <w:sz w:val="28"/>
          <w:szCs w:val="28"/>
          <w:lang w:val="kk-KZ"/>
        </w:rPr>
        <w:t xml:space="preserve">«Арнайы экономикалық аймақтар аумағында жүзеге асырылатын қызметтің басым түрлерінің тізбесін және Арнайы экономикалық аймақтар бөлінісінде қызметтің басым түрлерінің тізбесін жүргізу қағидаларын бекіту туралы»</w:t>
      </w:r>
      <w:r>
        <w:rPr>
          <w:sz w:val="28"/>
          <w:szCs w:val="28"/>
          <w:lang w:val="kk-KZ"/>
        </w:rPr>
        <w:t xml:space="preserve"> </w:t>
      </w:r>
      <w:r w:rsidRPr="002A2520">
        <w:rPr>
          <w:sz w:val="28"/>
          <w:szCs w:val="28"/>
          <w:lang w:val="kk-KZ"/>
        </w:rPr>
        <w:t xml:space="preserve">(Нормативтік құқықтық актілердің мемлекеттік тіркеу тізілімінде №34030 болып тіркелген)</w:t>
      </w:r>
      <w:r w:rsidRPr="0057361C">
        <w:rPr>
          <w:sz w:val="28"/>
          <w:szCs w:val="28"/>
          <w:lang w:val="kk-KZ"/>
        </w:rPr>
        <w:t xml:space="preserve"> Қазақстан Республикасы өнеркәсіп және құрылыс министрінің 2024 жылғы 22 ақпандағы № 72 бұйрығына</w:t>
      </w:r>
      <w:r>
        <w:rPr>
          <w:sz w:val="28"/>
          <w:szCs w:val="28"/>
          <w:lang w:val="kk-KZ"/>
        </w:rPr>
        <w:t xml:space="preserve"> </w:t>
      </w:r>
      <w:r>
        <w:rPr>
          <w:color w:val="000000"/>
          <w:spacing w:val="2"/>
          <w:sz w:val="28"/>
          <w:szCs w:val="28"/>
          <w:shd w:val="clear" w:color="auto" w:fill="FFFFFF"/>
          <w:lang w:val="kk-KZ"/>
        </w:rPr>
        <w:t xml:space="preserve">мынадай өзгерістер</w:t>
      </w:r>
      <w:r w:rsidRPr="00B15378">
        <w:rPr>
          <w:color w:val="000000"/>
          <w:spacing w:val="2"/>
          <w:sz w:val="28"/>
          <w:szCs w:val="28"/>
          <w:shd w:val="clear" w:color="auto" w:fill="FFFFFF"/>
          <w:lang w:val="kk-KZ"/>
        </w:rPr>
        <w:t xml:space="preserve"> енгізілсін:</w:t>
      </w:r>
    </w:p>
    <w:p>
      <w:pPr>
        <w:tabs>
          <w:tab w:val="left" w:pos="709"/>
          <w:tab w:val="left" w:pos="1560"/>
        </w:tabs>
        <w:ind w:firstLine="708"/>
        <w:jc w:val="both"/>
        <w:rPr>
          <w:sz w:val="28"/>
          <w:szCs w:val="28"/>
          <w:lang w:val="kk-KZ"/>
        </w:rPr>
      </w:pPr>
      <w:r>
        <w:rPr>
          <w:sz w:val="28"/>
          <w:szCs w:val="28"/>
          <w:lang w:val="kk-KZ"/>
        </w:rPr>
        <w:t xml:space="preserve">к</w:t>
      </w:r>
      <w:r w:rsidRPr="00B15378">
        <w:rPr>
          <w:sz w:val="28"/>
          <w:szCs w:val="28"/>
          <w:lang w:val="kk-KZ"/>
        </w:rPr>
        <w:t xml:space="preserve">өрсетілген бұйрықпен</w:t>
      </w:r>
      <w:r>
        <w:rPr>
          <w:sz w:val="28"/>
          <w:szCs w:val="28"/>
          <w:lang w:val="kk-KZ"/>
        </w:rPr>
        <w:t xml:space="preserve"> бекітілген А</w:t>
      </w:r>
      <w:r w:rsidRPr="00365E8A">
        <w:rPr>
          <w:sz w:val="28"/>
          <w:szCs w:val="28"/>
          <w:lang w:val="kk-KZ"/>
        </w:rPr>
        <w:t xml:space="preserve">рнайы экономикалық аймақтар бөлінісінде қызметтің басым түрлерінің тізбесі</w:t>
      </w:r>
      <w:r>
        <w:rPr>
          <w:sz w:val="28"/>
          <w:szCs w:val="28"/>
          <w:lang w:val="kk-KZ"/>
        </w:rPr>
        <w:t xml:space="preserve">не:</w:t>
      </w:r>
    </w:p>
    <w:p>
      <w:pPr>
        <w:ind w:firstLine="708"/>
        <w:jc w:val="both"/>
        <w:rPr>
          <w:sz w:val="28"/>
          <w:szCs w:val="28"/>
          <w:lang w:val="kk-KZ"/>
        </w:rPr>
      </w:pPr>
      <w:r w:rsidRPr="004D2950">
        <w:rPr>
          <w:sz w:val="28"/>
          <w:szCs w:val="28"/>
          <w:lang w:val="kk-KZ"/>
        </w:rPr>
        <w:t xml:space="preserve">2 қосымшаның 14 тармағы мынадай редакцияда жазылсын:</w:t>
      </w:r>
    </w:p>
    <w:p>
      <w:pPr>
        <w:ind w:firstLine="708"/>
        <w:jc w:val="both"/>
        <w:rPr>
          <w:sz w:val="28"/>
          <w:szCs w:val="28"/>
          <w:lang w:val="kk-KZ"/>
        </w:rPr>
      </w:pPr>
      <w:r w:rsidRPr="004D2950">
        <w:rPr>
          <w:sz w:val="28"/>
          <w:szCs w:val="28"/>
          <w:lang w:val="kk-KZ"/>
        </w:rPr>
        <w:tab/>
      </w:r>
      <w:r w:rsidRPr="004D2950">
        <w:rPr>
          <w:sz w:val="28"/>
          <w:szCs w:val="28"/>
          <w:lang w:val="kk-KZ"/>
        </w:rPr>
        <w:t xml:space="preserve">«14. </w:t>
      </w:r>
      <w:r>
        <w:rPr>
          <w:sz w:val="28"/>
          <w:szCs w:val="28"/>
          <w:lang w:val="kk-KZ"/>
        </w:rPr>
        <w:t xml:space="preserve">«</w:t>
      </w:r>
      <w:r w:rsidRPr="004D2950">
        <w:rPr>
          <w:sz w:val="28"/>
          <w:szCs w:val="28"/>
          <w:lang w:val="kk-KZ"/>
        </w:rPr>
        <w:t xml:space="preserve">Alatau</w:t>
      </w:r>
      <w:r>
        <w:rPr>
          <w:sz w:val="28"/>
          <w:szCs w:val="28"/>
          <w:lang w:val="kk-KZ"/>
        </w:rPr>
        <w:t xml:space="preserve">»</w:t>
      </w:r>
      <w:r w:rsidRPr="004D2950">
        <w:rPr>
          <w:sz w:val="28"/>
          <w:szCs w:val="28"/>
          <w:lang w:val="kk-KZ"/>
        </w:rPr>
        <w:t xml:space="preserve"> арнайы экономикалық аймағы: </w:t>
      </w:r>
    </w:p>
    <w:p>
      <w:pPr>
        <w:ind w:firstLine="708"/>
        <w:jc w:val="both"/>
        <w:rPr>
          <w:sz w:val="28"/>
          <w:szCs w:val="28"/>
          <w:lang w:val="kk-KZ"/>
        </w:rPr>
      </w:pPr>
      <w:r w:rsidRPr="004D2950">
        <w:rPr>
          <w:sz w:val="28"/>
          <w:szCs w:val="28"/>
          <w:lang w:val="kk-KZ"/>
        </w:rPr>
        <w:t xml:space="preserve">1) балықты, шаян тәрізділерді және моллюскаларды өңдеу және консервілеу;</w:t>
      </w:r>
    </w:p>
    <w:p>
      <w:pPr>
        <w:ind w:firstLine="708"/>
        <w:jc w:val="both"/>
        <w:rPr>
          <w:sz w:val="28"/>
          <w:szCs w:val="28"/>
          <w:lang w:val="kk-KZ"/>
        </w:rPr>
      </w:pPr>
      <w:r w:rsidRPr="004D2950">
        <w:rPr>
          <w:sz w:val="28"/>
          <w:szCs w:val="28"/>
          <w:lang w:val="kk-KZ"/>
        </w:rPr>
        <w:t xml:space="preserve">2) кілемдер мен кілем бұйымдарын өндіру;</w:t>
      </w:r>
    </w:p>
    <w:p>
      <w:pPr>
        <w:ind w:firstLine="708"/>
        <w:jc w:val="both"/>
        <w:rPr>
          <w:sz w:val="28"/>
          <w:szCs w:val="28"/>
          <w:lang w:val="kk-KZ"/>
        </w:rPr>
      </w:pPr>
      <w:r w:rsidRPr="004D2950">
        <w:rPr>
          <w:sz w:val="28"/>
          <w:szCs w:val="28"/>
          <w:lang w:val="kk-KZ"/>
        </w:rPr>
        <w:t xml:space="preserve">3) тоқу өндірісі;</w:t>
      </w:r>
    </w:p>
    <w:p>
      <w:pPr>
        <w:ind w:firstLine="708"/>
        <w:jc w:val="both"/>
        <w:rPr>
          <w:sz w:val="28"/>
          <w:szCs w:val="28"/>
          <w:lang w:val="kk-KZ"/>
        </w:rPr>
      </w:pPr>
      <w:r w:rsidRPr="004D2950">
        <w:rPr>
          <w:sz w:val="28"/>
          <w:szCs w:val="28"/>
          <w:lang w:val="kk-KZ"/>
        </w:rPr>
        <w:t xml:space="preserve">4) маталар мен тоқыма бұйымдарын әрлеу;</w:t>
      </w:r>
    </w:p>
    <w:p>
      <w:pPr>
        <w:ind w:firstLine="708"/>
        <w:jc w:val="both"/>
        <w:rPr>
          <w:sz w:val="28"/>
          <w:szCs w:val="28"/>
          <w:lang w:val="kk-KZ"/>
        </w:rPr>
      </w:pPr>
      <w:r w:rsidRPr="004D2950">
        <w:rPr>
          <w:sz w:val="28"/>
          <w:szCs w:val="28"/>
          <w:lang w:val="kk-KZ"/>
        </w:rPr>
        <w:t xml:space="preserve">5) аяқ киім өндірісі;</w:t>
      </w:r>
    </w:p>
    <w:p>
      <w:pPr>
        <w:ind w:firstLine="708"/>
        <w:jc w:val="both"/>
        <w:rPr>
          <w:sz w:val="28"/>
          <w:szCs w:val="28"/>
          <w:lang w:val="kk-KZ"/>
        </w:rPr>
      </w:pPr>
      <w:r w:rsidRPr="004D2950">
        <w:rPr>
          <w:sz w:val="28"/>
          <w:szCs w:val="28"/>
          <w:lang w:val="kk-KZ"/>
        </w:rPr>
        <w:t xml:space="preserve">6) ағаш массасы мен целлюлоза өндірісі;</w:t>
      </w:r>
    </w:p>
    <w:p>
      <w:pPr>
        <w:ind w:firstLine="708"/>
        <w:jc w:val="both"/>
        <w:rPr>
          <w:sz w:val="28"/>
          <w:szCs w:val="28"/>
          <w:lang w:val="kk-KZ"/>
        </w:rPr>
      </w:pPr>
      <w:r w:rsidRPr="004D2950">
        <w:rPr>
          <w:sz w:val="28"/>
          <w:szCs w:val="28"/>
          <w:lang w:val="kk-KZ"/>
        </w:rPr>
        <w:t xml:space="preserve">7) қағаз және картон өндірісі;</w:t>
      </w:r>
    </w:p>
    <w:p>
      <w:pPr>
        <w:ind w:firstLine="708"/>
        <w:jc w:val="both"/>
        <w:rPr>
          <w:sz w:val="28"/>
          <w:szCs w:val="28"/>
          <w:lang w:val="kk-KZ"/>
        </w:rPr>
      </w:pPr>
      <w:r w:rsidRPr="004D2950">
        <w:rPr>
          <w:sz w:val="28"/>
          <w:szCs w:val="28"/>
          <w:lang w:val="kk-KZ"/>
        </w:rPr>
        <w:t xml:space="preserve">8) </w:t>
      </w:r>
      <w:r w:rsidRPr="004D2950">
        <w:rPr>
          <w:sz w:val="28"/>
          <w:szCs w:val="28"/>
          <w:lang w:val="kk-KZ"/>
        </w:rPr>
        <w:t xml:space="preserve">гофрленген</w:t>
      </w:r>
      <w:r w:rsidRPr="004D2950">
        <w:rPr>
          <w:sz w:val="28"/>
          <w:szCs w:val="28"/>
          <w:lang w:val="kk-KZ"/>
        </w:rPr>
        <w:t xml:space="preserve"> қағаз және картон, қағаз және картон ыдыстарын өндіру;</w:t>
      </w:r>
    </w:p>
    <w:p>
      <w:pPr>
        <w:ind w:firstLine="708"/>
        <w:jc w:val="both"/>
        <w:rPr>
          <w:sz w:val="28"/>
          <w:szCs w:val="28"/>
          <w:lang w:val="kk-KZ"/>
        </w:rPr>
      </w:pPr>
      <w:r w:rsidRPr="004D2950">
        <w:rPr>
          <w:sz w:val="28"/>
          <w:szCs w:val="28"/>
          <w:lang w:val="kk-KZ"/>
        </w:rPr>
        <w:t xml:space="preserve">9) </w:t>
      </w:r>
      <w:r w:rsidRPr="004D2950">
        <w:rPr>
          <w:sz w:val="28"/>
          <w:szCs w:val="28"/>
          <w:lang w:val="kk-KZ"/>
        </w:rPr>
        <w:t xml:space="preserve">асбестцементтен</w:t>
      </w:r>
      <w:r w:rsidRPr="004D2950">
        <w:rPr>
          <w:sz w:val="28"/>
          <w:szCs w:val="28"/>
          <w:lang w:val="kk-KZ"/>
        </w:rPr>
        <w:t xml:space="preserve"> және талшықты цементтен жасалған бұйымдар өндірісі;</w:t>
      </w:r>
    </w:p>
    <w:p>
      <w:pPr>
        <w:ind w:firstLine="708"/>
        <w:jc w:val="both"/>
        <w:rPr>
          <w:sz w:val="28"/>
          <w:szCs w:val="28"/>
          <w:lang w:val="kk-KZ"/>
        </w:rPr>
      </w:pPr>
      <w:r w:rsidRPr="004D2950">
        <w:rPr>
          <w:sz w:val="28"/>
          <w:szCs w:val="28"/>
          <w:lang w:val="kk-KZ"/>
        </w:rPr>
        <w:t xml:space="preserve">10) бетоннан, құрылыс гипсінен және цементтен жасалған өзге де бұйымдар өндірісі;</w:t>
      </w:r>
    </w:p>
    <w:p>
      <w:pPr>
        <w:ind w:firstLine="708"/>
        <w:jc w:val="both"/>
        <w:rPr>
          <w:sz w:val="28"/>
          <w:szCs w:val="28"/>
          <w:lang w:val="kk-KZ"/>
        </w:rPr>
      </w:pPr>
      <w:r w:rsidRPr="004D2950">
        <w:rPr>
          <w:sz w:val="28"/>
          <w:szCs w:val="28"/>
          <w:lang w:val="kk-KZ"/>
        </w:rPr>
        <w:t xml:space="preserve">11) тұрғын және тұрғын емес ғимараттар салу;</w:t>
      </w:r>
    </w:p>
    <w:p>
      <w:pPr>
        <w:ind w:firstLine="708"/>
        <w:jc w:val="both"/>
        <w:rPr>
          <w:sz w:val="28"/>
          <w:szCs w:val="28"/>
          <w:lang w:val="kk-KZ"/>
        </w:rPr>
      </w:pPr>
      <w:r w:rsidRPr="004D2950">
        <w:rPr>
          <w:sz w:val="28"/>
          <w:szCs w:val="28"/>
          <w:lang w:val="kk-KZ"/>
        </w:rPr>
        <w:t xml:space="preserve">12) су құрылыстарын салу;</w:t>
      </w:r>
    </w:p>
    <w:p>
      <w:pPr>
        <w:ind w:firstLine="708"/>
        <w:jc w:val="both"/>
        <w:rPr>
          <w:sz w:val="28"/>
          <w:szCs w:val="28"/>
          <w:lang w:val="kk-KZ"/>
        </w:rPr>
      </w:pPr>
      <w:r w:rsidRPr="004D2950">
        <w:rPr>
          <w:sz w:val="28"/>
          <w:szCs w:val="28"/>
          <w:lang w:val="kk-KZ"/>
        </w:rPr>
        <w:t xml:space="preserve">13) жүктерді сақтау және сақтау;</w:t>
      </w:r>
    </w:p>
    <w:p>
      <w:pPr>
        <w:ind w:firstLine="708"/>
        <w:jc w:val="both"/>
        <w:rPr>
          <w:sz w:val="28"/>
          <w:szCs w:val="28"/>
          <w:lang w:val="kk-KZ"/>
        </w:rPr>
      </w:pPr>
      <w:r w:rsidRPr="004D2950">
        <w:rPr>
          <w:sz w:val="28"/>
          <w:szCs w:val="28"/>
          <w:lang w:val="kk-KZ"/>
        </w:rPr>
        <w:t xml:space="preserve">14) жүктерді көліктік өңдеу;</w:t>
      </w:r>
    </w:p>
    <w:p>
      <w:pPr>
        <w:ind w:firstLine="708"/>
        <w:jc w:val="both"/>
        <w:rPr>
          <w:sz w:val="28"/>
          <w:szCs w:val="28"/>
          <w:lang w:val="kk-KZ"/>
        </w:rPr>
      </w:pPr>
      <w:r w:rsidRPr="004D2950">
        <w:rPr>
          <w:sz w:val="28"/>
          <w:szCs w:val="28"/>
          <w:lang w:val="kk-KZ"/>
        </w:rPr>
        <w:t xml:space="preserve">15) құрлық көлігінің қосалқы қызметі;</w:t>
      </w:r>
    </w:p>
    <w:p>
      <w:pPr>
        <w:ind w:firstLine="708"/>
        <w:jc w:val="both"/>
        <w:rPr>
          <w:sz w:val="28"/>
          <w:szCs w:val="28"/>
          <w:lang w:val="kk-KZ"/>
        </w:rPr>
      </w:pPr>
      <w:r w:rsidRPr="004D2950">
        <w:rPr>
          <w:sz w:val="28"/>
          <w:szCs w:val="28"/>
          <w:lang w:val="kk-KZ"/>
        </w:rPr>
        <w:t xml:space="preserve">16) Өзге де қосалқы көлік қызметі;</w:t>
      </w:r>
    </w:p>
    <w:p>
      <w:pPr>
        <w:ind w:firstLine="708"/>
        <w:jc w:val="both"/>
        <w:rPr>
          <w:sz w:val="28"/>
          <w:szCs w:val="28"/>
          <w:lang w:val="kk-KZ"/>
        </w:rPr>
      </w:pPr>
      <w:r w:rsidRPr="004D2950">
        <w:rPr>
          <w:sz w:val="28"/>
          <w:szCs w:val="28"/>
          <w:lang w:val="kk-KZ"/>
        </w:rPr>
        <w:t xml:space="preserve">17) тармақтарда көзделген қызмет түрлерін жүзеге асыруға тікелей арналған объектілерді салу және пайдалануға беру 1), 2), 3), 4), 5), 6), 7), 8), 9), 10), 11), 12), 13), 14), 15), 16) жобалау-сметалық құжаттама шегінде;</w:t>
      </w:r>
    </w:p>
    <w:p>
      <w:pPr>
        <w:ind w:firstLine="708"/>
        <w:jc w:val="both"/>
        <w:rPr>
          <w:sz w:val="28"/>
          <w:szCs w:val="28"/>
          <w:lang w:val="kk-KZ"/>
        </w:rPr>
      </w:pPr>
      <w:r w:rsidRPr="004D2950">
        <w:rPr>
          <w:sz w:val="28"/>
          <w:szCs w:val="28"/>
          <w:lang w:val="kk-KZ"/>
        </w:rPr>
        <w:t xml:space="preserve">18) үй жануарларына арналған дайын азық өндіру.</w:t>
      </w:r>
    </w:p>
    <w:p>
      <w:pPr>
        <w:ind w:firstLine="708"/>
        <w:jc w:val="both"/>
        <w:rPr>
          <w:sz w:val="28"/>
          <w:szCs w:val="28"/>
          <w:lang w:val="kk-KZ"/>
        </w:rPr>
      </w:pPr>
      <w:r w:rsidRPr="005C72C4">
        <w:rPr>
          <w:sz w:val="28"/>
          <w:szCs w:val="28"/>
          <w:lang w:val="kk-KZ"/>
        </w:rPr>
        <w:t xml:space="preserve">2. Қазақстан Республикасы Өнеркәсіп және құрылыс министрлігінің Өнеркәсіптік инфрақұрылымды және </w:t>
      </w:r>
      <w:r w:rsidRPr="005C72C4">
        <w:rPr>
          <w:sz w:val="28"/>
          <w:szCs w:val="28"/>
          <w:lang w:val="kk-KZ"/>
        </w:rPr>
        <w:t xml:space="preserve">елішілік</w:t>
      </w:r>
      <w:r w:rsidRPr="005C72C4">
        <w:rPr>
          <w:sz w:val="28"/>
          <w:szCs w:val="28"/>
          <w:lang w:val="kk-KZ"/>
        </w:rPr>
        <w:t xml:space="preserve"> құндылықты дамыту департаменті заңнамада белгіленген тәртіппен:</w:t>
      </w:r>
    </w:p>
    <w:p>
      <w:pPr>
        <w:ind w:firstLine="708"/>
        <w:jc w:val="both"/>
        <w:rPr>
          <w:sz w:val="28"/>
          <w:szCs w:val="28"/>
          <w:lang w:val="kk-KZ"/>
        </w:rPr>
      </w:pPr>
      <w:r w:rsidRPr="005C72C4">
        <w:rPr>
          <w:sz w:val="28"/>
          <w:szCs w:val="28"/>
          <w:lang w:val="kk-KZ"/>
        </w:rPr>
        <w:t xml:space="preserve">1) осы бұйрықтың Қазақстан Республикасы Әділет министрлігінде мемлекеттік тіркелуін;</w:t>
      </w:r>
    </w:p>
    <w:p>
      <w:pPr>
        <w:ind w:firstLine="708"/>
        <w:jc w:val="both"/>
        <w:rPr>
          <w:sz w:val="28"/>
          <w:szCs w:val="28"/>
          <w:lang w:val="kk-KZ"/>
        </w:rPr>
      </w:pPr>
      <w:r w:rsidRPr="005C72C4">
        <w:rPr>
          <w:sz w:val="28"/>
          <w:szCs w:val="28"/>
          <w:lang w:val="kk-KZ"/>
        </w:rPr>
        <w:t xml:space="preserve">2) осы бұйрықты Қазақстан Республикасы Өнеркәсіп және </w:t>
      </w:r>
      <w:r w:rsidRPr="005C72C4">
        <w:rPr>
          <w:sz w:val="28"/>
          <w:szCs w:val="28"/>
          <w:lang w:val="kk-KZ"/>
        </w:rPr>
        <w:t xml:space="preserve">құрылыыс</w:t>
      </w:r>
      <w:r w:rsidRPr="005C72C4">
        <w:rPr>
          <w:sz w:val="28"/>
          <w:szCs w:val="28"/>
          <w:lang w:val="kk-KZ"/>
        </w:rPr>
        <w:t xml:space="preserve"> министрлігінің интернет-ресурсында орналастыруды;</w:t>
      </w:r>
    </w:p>
    <w:p>
      <w:pPr>
        <w:ind w:firstLine="708"/>
        <w:jc w:val="both"/>
        <w:rPr>
          <w:sz w:val="28"/>
          <w:szCs w:val="28"/>
          <w:lang w:val="kk-KZ"/>
        </w:rPr>
      </w:pPr>
      <w:r w:rsidRPr="005C72C4">
        <w:rPr>
          <w:sz w:val="28"/>
          <w:szCs w:val="28"/>
          <w:lang w:val="kk-KZ"/>
        </w:rPr>
        <w:t xml:space="preserve">3. Осы бұйрықтың орындалуын бақылауды, жетекшілік ететін Қазақстан Республикасының өнеркәсіп және құрылыс вице-министріне жүктелсін.</w:t>
      </w:r>
    </w:p>
    <w:p>
      <w:pPr>
        <w:ind w:firstLine="708"/>
        <w:jc w:val="both"/>
        <w:rPr>
          <w:sz w:val="28"/>
          <w:szCs w:val="28"/>
          <w:lang w:val="kk-KZ"/>
        </w:rPr>
      </w:pPr>
      <w:r w:rsidRPr="005C72C4">
        <w:rPr>
          <w:sz w:val="28"/>
          <w:szCs w:val="28"/>
          <w:lang w:val="kk-KZ"/>
        </w:rPr>
        <w:t xml:space="preserve">4. Осы бұйрық алғашқы ресми жарияланған күнінен бастап қолданысқа енгізіледі.</w:t>
      </w:r>
      <w:r>
        <w:rPr>
          <w:sz w:val="28"/>
          <w:szCs w:val="28"/>
          <w:lang w:val="kk-KZ"/>
        </w:rPr>
        <w:t xml:space="preserve"> </w:t>
      </w:r>
    </w:p>
    <w:p>
      <w:pPr>
        <w:rPr>
          <w:color w:val="3399FF"/>
          <w:sz w:val="28"/>
          <w:szCs w:val="28"/>
          <w:lang w:val="kk-KZ"/>
        </w:rPr>
      </w:pPr>
    </w:p>
    <w:p>
      <w:pPr>
        <w:rPr>
          <w:color w:val="3399FF"/>
          <w:sz w:val="28"/>
          <w:szCs w:val="28"/>
          <w:lang w:val="kk-KZ"/>
        </w:rPr>
      </w:pPr>
    </w:p>
    <w:tbl>
      <w:tblPr>
        <w:tblStyle w:val="TableGrid"/>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Tr="008858D2">
        <w:trPr/>
        <w:tc>
          <w:tcPr>
            <w:tcW w:w="3652" w:type="dxa"/>
            <w:hideMark/>
          </w:tcPr>
          <w:p>
            <w:pPr>
              <w:rPr>
                <w:b/>
                <w:sz w:val="28"/>
                <w:szCs w:val="28"/>
              </w:rPr>
            </w:pPr>
            <w:r>
              <w:rPr>
                <w:b/>
                <w:sz w:val="28"/>
                <w:szCs w:val="28"/>
              </w:rPr>
              <w:t xml:space="preserve">Лауазымы</w:t>
            </w:r>
          </w:p>
        </w:tc>
        <w:tc>
          <w:tcPr>
            <w:tcW w:w="2126" w:type="dxa"/>
          </w:tcPr>
          <w:p>
            <w:pPr>
              <w:rPr>
                <w:b/>
                <w:sz w:val="28"/>
                <w:szCs w:val="28"/>
                <w:lang w:val="kk-KZ"/>
              </w:rPr>
            </w:pPr>
          </w:p>
        </w:tc>
        <w:tc>
          <w:tcPr>
            <w:tcW w:w="3152" w:type="dxa"/>
            <w:hideMark/>
          </w:tcPr>
          <w:p>
            <w:pPr>
              <w:rPr>
                <w:b/>
                <w:sz w:val="28"/>
                <w:szCs w:val="28"/>
                <w:lang w:val="kk-KZ"/>
              </w:rPr>
            </w:pPr>
            <w:r>
              <w:rPr>
                <w:b/>
                <w:sz w:val="28"/>
                <w:szCs w:val="28"/>
                <w:lang w:val="kk-KZ"/>
              </w:rPr>
              <w:t xml:space="preserve">Аты-жөні</w:t>
            </w:r>
          </w:p>
        </w:tc>
      </w:tr>
    </w:tbl>
    <w:p>
      <w:pPr>
        <w:overflowPunct/>
        <w:autoSpaceDE/>
        <w:autoSpaceDN/>
        <w:adjustRightInd/>
        <w:rPr>
          <w:sz w:val="28"/>
          <w:szCs w:val="28"/>
          <w:lang w:val="kk-KZ"/>
        </w:rPr>
      </w:pPr>
    </w:p>
    <w:p>
      <w:pPr>
        <w:overflowPunct/>
        <w:autoSpaceDE/>
        <w:autoSpaceDN/>
        <w:adjustRightInd/>
        <w:rPr>
          <w:sz w:val="28"/>
          <w:szCs w:val="28"/>
          <w:lang w:val="kk-KZ"/>
        </w:rPr>
      </w:pPr>
    </w:p>
    <w:p>
      <w:pPr>
        <w:rPr>
          <w:sz w:val="28"/>
          <w:szCs w:val="28"/>
          <w:lang w:val="kk-KZ"/>
        </w:rPr>
      </w:pPr>
      <w:r>
        <w:rPr>
          <w:sz w:val="28"/>
          <w:szCs w:val="28"/>
          <w:lang w:val="kk-KZ"/>
        </w:rPr>
        <w:t xml:space="preserve">«КЕЛІСІЛГЕН»</w:t>
      </w:r>
    </w:p>
    <w:p>
      <w:pPr>
        <w:rPr>
          <w:sz w:val="28"/>
          <w:szCs w:val="28"/>
          <w:lang w:val="kk-KZ"/>
        </w:rPr>
      </w:pPr>
      <w:r>
        <w:rPr>
          <w:sz w:val="28"/>
          <w:szCs w:val="28"/>
          <w:lang w:val="kk-KZ"/>
        </w:rPr>
        <w:t xml:space="preserve">Қазақстан Республикасының</w:t>
      </w:r>
    </w:p>
    <w:p>
      <w:pPr>
        <w:rPr>
          <w:sz w:val="28"/>
          <w:szCs w:val="28"/>
          <w:lang w:val="kk-KZ"/>
        </w:rPr>
      </w:pPr>
      <w:r>
        <w:rPr>
          <w:sz w:val="28"/>
          <w:szCs w:val="28"/>
          <w:lang w:val="kk-KZ"/>
        </w:rPr>
        <w:t xml:space="preserve">Қаржы министрлігі</w:t>
      </w:r>
    </w:p>
    <w:p>
      <w:pPr>
        <w:rPr>
          <w:sz w:val="28"/>
          <w:szCs w:val="28"/>
          <w:lang w:val="kk-KZ"/>
        </w:rPr>
      </w:pPr>
    </w:p>
    <w:p>
      <w:pPr>
        <w:rPr>
          <w:sz w:val="28"/>
          <w:szCs w:val="28"/>
          <w:lang w:val="kk-KZ"/>
        </w:rPr>
      </w:pPr>
    </w:p>
    <w:p>
      <w:pPr>
        <w:rPr>
          <w:sz w:val="28"/>
          <w:szCs w:val="28"/>
          <w:lang w:val="kk-KZ"/>
        </w:rPr>
      </w:pPr>
      <w:r>
        <w:rPr>
          <w:sz w:val="28"/>
          <w:szCs w:val="28"/>
          <w:lang w:val="kk-KZ"/>
        </w:rPr>
        <w:t xml:space="preserve">«КЕЛІСІЛГЕН»</w:t>
      </w:r>
    </w:p>
    <w:p>
      <w:pPr>
        <w:rPr>
          <w:sz w:val="28"/>
          <w:szCs w:val="28"/>
          <w:lang w:val="kk-KZ"/>
        </w:rPr>
      </w:pPr>
      <w:r>
        <w:rPr>
          <w:sz w:val="28"/>
          <w:szCs w:val="28"/>
          <w:lang w:val="kk-KZ"/>
        </w:rPr>
        <w:t xml:space="preserve">Қазақстан Республикасының</w:t>
      </w:r>
    </w:p>
    <w:p>
      <w:pPr>
        <w:overflowPunct/>
        <w:autoSpaceDE/>
        <w:autoSpaceDN/>
        <w:adjustRightInd/>
        <w:rPr>
          <w:lang w:val="kk-KZ"/>
        </w:rPr>
      </w:pPr>
      <w:r>
        <w:rPr>
          <w:sz w:val="28"/>
          <w:szCs w:val="28"/>
          <w:lang w:val="kk-KZ"/>
        </w:rPr>
        <w:t xml:space="preserve">Ұлттық экономика министрлігі</w:t>
      </w:r>
    </w:p>
    <w:sectPr w:rsidSect="006057EC">
      <w:headerReference w:type="even" r:id="rId7"/>
      <w:headerReference w:type="default" r:id="rId8"/>
      <w:headerReference w:type="first" r:id="rId9"/>
      <w:pgSz w:w="11906" w:h="16838" w:orient="portrait"/>
      <w:pgMar w:top="1418" w:right="851" w:bottom="1418" w:left="1418" w:header="851" w:footer="709" w:gutter="0"/>
      <w:cols w:num="1" w:space="708">
        <w:col w:w="9637" w:space="708"/>
      </w:cols>
      <w:titlePg/>
      <w:docGrid w:linePitch="36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Courier New">
    <w:panose1 w:val="02070309020205020404"/>
    <w:charset w:val="CC"/>
    <w:family w:val="Auto"/>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Auto"/>
    <w:pitch w:val="variable"/>
    <w:sig w:usb0="E0002EFF" w:usb1="C000785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Auto"/>
    <w:pitch w:val="variable"/>
    <w:sig w:usb0="E0002EFF" w:usb1="C000785B" w:usb2="00000009" w:usb3="00000000" w:csb0="000001FF" w:csb1="00000000"/>
  </w:font>
  <w:font w:name="Calibri">
    <w:panose1 w:val="020F0502020204030204"/>
    <w:charset w:val="CC"/>
    <w:family w:val="Auto"/>
    <w:pitch w:val="variable"/>
    <w:sig w:usb0="E4002EFF" w:usb1="C000247B" w:usb2="00000009" w:usb3="00000000" w:csb0="000001FF" w:csb1="00000000"/>
  </w:font>
  <w:font w:name="Cambria">
    <w:panose1 w:val="02040503050406030204"/>
    <w:charset w:val="CC"/>
    <w:family w:val="Auto"/>
    <w:pitch w:val="variable"/>
    <w:sig w:usb0="E00006FF" w:usb1="420024FF" w:usb2="02000000" w:usb3="00000000" w:csb0="0000019F" w:csb1="00000000"/>
  </w:font>
</w:fonts>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framePr w:wrap="around" w:vAnchor="text" w:hAnchor="margin" w:xAlign="center" w:y="1"/>
      <w:rPr>
        <w:rStyle w:val="PageNumber"/>
      </w:rPr>
    </w:pPr>
    <w:r>
      <w:pict>
        <v:shape id="PowerPlusWaterMarkObject1025" o:spid="PowerPlusWaterMarkObject1256" type="#_x0000_t136" style="height:79.19pt;margin-left:0;margin-top:0;mso-position-horizontal:center;mso-position-horizontal-relative:margin;mso-position-vertical:center;mso-position-vertical-relative:margin;position:absolute;rotation:315;width:555.32pt;z-index:-2147483648" o:allowincell="f" fillcolor="#808080" stroked="f">
          <v:fill opacity="0.5"/>
          <v:textpath style="font-family:&quot;Times New Roman&quot;;font-size:70pt" string="НҚН 386879801"/>
          <w10:wrap anchorx="margin" anchory="margin"/>
        </v:shape>
      </w:pict>
    </w:r>
    <w:r>
      <w:rPr>
        <w:rStyle w:val="PageNumber"/>
      </w:rPr>
      <w:pgNum/>
    </w:r>
  </w:p>
  <w:p>
    <w:pPr>
      <w:pStyle w:val="Header"/>
      <w:rP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framePr w:wrap="around" w:vAnchor="text" w:hAnchor="margin" w:xAlign="center" w:y="1"/>
      <w:rPr>
        <w:rStyle w:val="PageNumber"/>
      </w:rPr>
    </w:pPr>
    <w:r>
      <w:pict>
        <v:shape id="PowerPlusWaterMarkObject1026" o:spid="PowerPlusWaterMarkObject1258" type="#_x0000_t136" style="height:79.19pt;margin-left:0;margin-top:0;mso-position-horizontal:center;mso-position-horizontal-relative:margin;mso-position-vertical:center;mso-position-vertical-relative:margin;position:absolute;rotation:315;width:555.32pt;z-index:-2147483648" o:allowincell="f" fillcolor="#808080" stroked="f">
          <v:fill opacity="0.5"/>
          <v:textpath style="font-family:&quot;Times New Roman&quot;;font-size:70pt" string="НҚН 386879801"/>
          <w10:wrap anchorx="margin" anchory="margin"/>
        </v:shape>
      </w:pict>
    </w:r>
    <w:r>
      <w:rPr>
        <w:rStyle w:val="PageNumber"/>
      </w:rPr>
      <w:fldChar w:fldCharType="begin"/>
    </w:r>
    <w:r w:rsidR="004D2950">
      <w:rPr>
        <w:rStyle w:val="PageNumber"/>
      </w:rPr>
      <w:instrText xml:space="preserve">PAGE  </w:instrText>
    </w:r>
    <w:r>
      <w:rPr>
        <w:rStyle w:val="PageNumber"/>
      </w:rPr>
      <w:fldChar w:fldCharType="separate"/>
    </w:r>
    <w:r w:rsidR="004D2950">
      <w:rPr>
        <w:rStyle w:val="PageNumber"/>
        <w:noProof/>
      </w:rPr>
      <w:t xml:space="preserve">3</w:t>
    </w:r>
    <w:r>
      <w:rPr>
        <w:rStyle w:val="PageNumber"/>
      </w:rPr>
      <w:fldChar w:fldCharType="end"/>
    </w:r>
  </w:p>
  <w:p>
    <w:pPr>
      <w:pStyle w:val="Header"/>
      <w:rPr/>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tbl>
    <w:tblPr>
      <w:tblStyle w:val="NormalTable"/>
      <w:tblW w:w="10751" w:type="dxa"/>
      <w:tblInd w:w="-431" w:type="dxa"/>
      <w:tblLayout w:type="fixed"/>
      <w:tblLook w:val="01E0" w:firstRow="1" w:lastRow="1" w:firstColumn="1" w:lastColumn="1" w:noHBand="0" w:noVBand="0"/>
    </w:tblPr>
    <w:tblGrid>
      <w:gridCol w:w="4362"/>
      <w:gridCol w:w="2126"/>
      <w:gridCol w:w="4263"/>
    </w:tblGrid>
    <w:tr w:rsidTr="00DC45FB">
      <w:trPr>
        <w:trHeight w:val="1348"/>
      </w:trPr>
      <w:tc>
        <w:tcPr>
          <w:tcW w:w="4362" w:type="dxa"/>
          <w:shd w:val="clear" w:color="auto" w:fill="auto"/>
        </w:tcPr>
        <w:p>
          <w:pPr>
            <w:spacing w:line="288" w:lineRule="auto"/>
            <w:ind w:right="459"/>
            <w:jc w:val="center"/>
            <w:rPr>
              <w:b/>
              <w:bCs/>
              <w:color w:val="3399FF"/>
              <w:lang w:val="kk-KZ"/>
            </w:rPr>
          </w:pPr>
          <w:r w:rsidRPr="00A646AF">
            <w:rPr>
              <w:b/>
              <w:bCs/>
              <w:color w:val="3399FF"/>
            </w:rPr>
            <w:t xml:space="preserve">Қ</w:t>
          </w:r>
          <w:r>
            <w:rPr>
              <w:b/>
              <w:bCs/>
              <w:color w:val="3399FF"/>
            </w:rPr>
            <w:t xml:space="preserve">АЗАҚСТАН</w:t>
          </w:r>
          <w:r>
            <w:rPr>
              <w:b/>
              <w:bCs/>
              <w:color w:val="3399FF"/>
              <w:lang w:val="kk-KZ"/>
            </w:rPr>
            <w:t xml:space="preserve"> </w:t>
          </w:r>
        </w:p>
        <w:p>
          <w:pPr>
            <w:spacing w:line="288" w:lineRule="auto"/>
            <w:ind w:right="459"/>
            <w:jc w:val="center"/>
            <w:rPr>
              <w:b/>
              <w:bCs/>
              <w:color w:val="3399FF"/>
              <w:lang w:val="kk-KZ"/>
            </w:rPr>
          </w:pPr>
          <w:r w:rsidRPr="00A646AF">
            <w:rPr>
              <w:b/>
              <w:bCs/>
              <w:color w:val="3399FF"/>
            </w:rPr>
            <w:t xml:space="preserve">РЕСПУБЛИКАСЫ</w:t>
          </w:r>
          <w:r>
            <w:rPr>
              <w:b/>
              <w:bCs/>
              <w:color w:val="3399FF"/>
              <w:lang w:val="kk-KZ"/>
            </w:rPr>
            <w:t xml:space="preserve">НЫҢ</w:t>
          </w:r>
        </w:p>
        <w:p>
          <w:pPr>
            <w:spacing w:line="288" w:lineRule="auto"/>
            <w:ind w:right="459"/>
            <w:jc w:val="center"/>
            <w:rPr>
              <w:b/>
              <w:color w:val="3A7298"/>
              <w:sz w:val="32"/>
              <w:szCs w:val="32"/>
              <w:lang w:val="kk-KZ"/>
            </w:rPr>
          </w:pPr>
          <w:r w:rsidRPr="00DC45FB">
            <w:rPr>
              <w:b/>
              <w:bCs/>
              <w:color w:val="3399FF"/>
              <w:lang w:val="kk-KZ"/>
            </w:rPr>
            <w:t xml:space="preserve"> </w:t>
          </w:r>
          <w:r>
            <w:rPr>
              <w:b/>
              <w:bCs/>
              <w:color w:val="3399FF"/>
              <w:lang w:val="kk-KZ"/>
            </w:rPr>
            <w:t xml:space="preserve">ӨНЕРКӘСІП ЖӘНЕ ҚҰРЫЛЫС</w:t>
          </w:r>
          <w:r w:rsidRPr="00DC45FB">
            <w:rPr>
              <w:b/>
              <w:bCs/>
              <w:color w:val="3399FF"/>
              <w:lang w:val="kk-KZ"/>
            </w:rPr>
            <w:t xml:space="preserve"> МИНИСТРЛІГІ</w:t>
          </w:r>
        </w:p>
      </w:tc>
      <w:tc>
        <w:tcPr>
          <w:tcW w:w="2126" w:type="dxa"/>
          <w:shd w:val="clear" w:color="auto" w:fill="auto"/>
        </w:tcPr>
        <w:p>
          <w:pPr>
            <w:jc w:val="center"/>
            <w:rPr>
              <w:sz w:val="22"/>
              <w:szCs w:val="22"/>
              <w:lang w:val="kk-KZ"/>
            </w:rPr>
          </w:pPr>
          <w:r>
            <w:rPr>
              <w:noProof/>
              <w:sz w:val="22"/>
              <w:szCs w:val="22"/>
            </w:rPr>
            <w:drawing>
              <wp:inline distT="0" distB="0" distL="0" distR="0">
                <wp:extent cx="972820" cy="972820"/>
                <wp:effectExtent l="0" t="0" r="0" b="0"/>
                <wp:docPr id="29" name="Picture 1"/>
                <wp:cNvGraphicFramePr>
                  <a:graphicFrameLocks noChangeAspect="1"/>
                </wp:cNvGraphicFramePr>
                <a:graphic>
                  <a:graphicData uri="http://schemas.openxmlformats.org/drawingml/2006/picture">
                    <pic:pic>
                      <pic:nvPicPr>
                        <pic:cNvPr id="0" name="Picture 1"/>
                        <pic:cNvPicPr/>
                      </pic:nvPicPr>
                      <pic:blipFill>
                        <a:blip r:embed="rId1"/>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pPr>
            <w:spacing w:line="288" w:lineRule="auto"/>
            <w:jc w:val="center"/>
            <w:rPr>
              <w:b/>
              <w:bCs/>
              <w:color w:val="3399FF"/>
              <w:lang w:val="kk-KZ"/>
            </w:rPr>
          </w:pPr>
          <w:r w:rsidRPr="00A646AF">
            <w:rPr>
              <w:b/>
              <w:bCs/>
              <w:color w:val="3399FF"/>
              <w:lang w:val="kk-KZ"/>
            </w:rPr>
            <w:t xml:space="preserve">МИНИСТЕРСТВО </w:t>
          </w:r>
        </w:p>
        <w:p>
          <w:pPr>
            <w:spacing w:line="288" w:lineRule="auto"/>
            <w:jc w:val="center"/>
            <w:rPr>
              <w:b/>
              <w:bCs/>
              <w:color w:val="3399FF"/>
              <w:lang w:val="kk-KZ"/>
            </w:rPr>
          </w:pPr>
          <w:r w:rsidRPr="00A646AF">
            <w:rPr>
              <w:b/>
              <w:bCs/>
              <w:color w:val="3399FF"/>
              <w:lang w:val="kk-KZ"/>
            </w:rPr>
            <w:t xml:space="preserve">ПРОМЫШЛЕННОСТИ</w:t>
          </w:r>
          <w:r>
            <w:rPr>
              <w:b/>
              <w:bCs/>
              <w:color w:val="3399FF"/>
              <w:lang w:val="kk-KZ"/>
            </w:rPr>
            <w:t xml:space="preserve"> И СТРОИТЕЛЬСТВА</w:t>
          </w:r>
          <w:r w:rsidRPr="00A646AF">
            <w:rPr>
              <w:b/>
              <w:bCs/>
              <w:color w:val="3399FF"/>
              <w:lang w:val="kk-KZ"/>
            </w:rPr>
            <w:t xml:space="preserve"> </w:t>
          </w:r>
        </w:p>
        <w:p>
          <w:pPr>
            <w:spacing w:line="288" w:lineRule="auto"/>
            <w:jc w:val="center"/>
            <w:rPr>
              <w:b/>
              <w:color w:val="3A7298"/>
              <w:sz w:val="29"/>
              <w:szCs w:val="29"/>
              <w:lang w:val="kk-KZ"/>
            </w:rPr>
          </w:pPr>
          <w:r w:rsidRPr="00A646AF">
            <w:rPr>
              <w:b/>
              <w:bCs/>
              <w:color w:val="3399FF"/>
              <w:lang w:val="kk-KZ"/>
            </w:rPr>
            <w:t xml:space="preserve">РЕСПУБЛИКИ КАЗАХСТАН</w:t>
          </w:r>
        </w:p>
      </w:tc>
    </w:tr>
    <w:tr w:rsidTr="00DC45FB">
      <w:trPr>
        <w:trHeight w:val="591"/>
      </w:trPr>
      <w:tc>
        <w:tcPr>
          <w:tcW w:w="4362" w:type="dxa"/>
          <w:shd w:val="clear" w:color="auto" w:fill="auto"/>
        </w:tcPr>
        <w:p>
          <w:pPr>
            <w:widowControl w:val="0"/>
            <w:ind w:right="459"/>
            <w:jc w:val="center"/>
            <w:rPr>
              <w:b/>
              <w:bCs/>
              <w:color w:val="3399FF"/>
              <w:sz w:val="22"/>
              <w:szCs w:val="22"/>
            </w:rPr>
          </w:pPr>
        </w:p>
        <w:p>
          <w:pPr>
            <w:widowControl w:val="0"/>
            <w:ind w:right="459"/>
            <w:jc w:val="center"/>
            <w:rPr>
              <w:b/>
              <w:bCs/>
              <w:color w:val="3399FF"/>
              <w:sz w:val="22"/>
              <w:szCs w:val="22"/>
            </w:rPr>
          </w:pPr>
          <w:r w:rsidRPr="0087566C">
            <w:rPr>
              <w:b/>
              <w:bCs/>
              <w:color w:val="3399FF"/>
              <w:sz w:val="22"/>
              <w:szCs w:val="22"/>
            </w:rPr>
            <w:t xml:space="preserve">БҰЙРЫҚ</w:t>
          </w:r>
        </w:p>
      </w:tc>
      <w:tc>
        <w:tcPr>
          <w:tcW w:w="2126" w:type="dxa"/>
          <w:shd w:val="clear" w:color="auto" w:fill="auto"/>
        </w:tcPr>
        <w:p>
          <w:pPr>
            <w:jc w:val="center"/>
            <w:rPr>
              <w:sz w:val="22"/>
              <w:szCs w:val="22"/>
              <w:lang w:val="kk-KZ"/>
            </w:rPr>
          </w:pPr>
        </w:p>
      </w:tc>
      <w:tc>
        <w:tcPr>
          <w:tcW w:w="4263" w:type="dxa"/>
          <w:shd w:val="clear" w:color="auto" w:fill="auto"/>
        </w:tcPr>
        <w:p>
          <w:pPr>
            <w:spacing w:line="288" w:lineRule="auto"/>
            <w:jc w:val="center"/>
            <w:rPr>
              <w:b/>
              <w:bCs/>
              <w:color w:val="3399FF"/>
              <w:sz w:val="22"/>
              <w:szCs w:val="22"/>
            </w:rPr>
          </w:pPr>
          <w:r>
            <w:rPr>
              <w:noProof/>
              <w:color w:val="3399FF"/>
              <w:sz w:val="22"/>
              <w:szCs w:val="22"/>
            </w:rPr>
            <mc:AlternateContent xmlns:mc="http://schemas.openxmlformats.org/markup-compatibility/2006">
              <mc:Choice Requires="wps">
                <w:drawing>
                  <wp:anchor distT="0" distB="0" distL="114300" distR="114300" simplePos="0" relativeHeight="251656192" behindDoc="0" locked="0" layoutInCell="1" allowOverlap="1" hidden="0">
                    <wp:simplePos x="0" y="0"/>
                    <wp:positionH relativeFrom="column">
                      <wp:posOffset>-3964940</wp:posOffset>
                    </wp:positionH>
                    <wp:positionV relativeFrom="page">
                      <wp:posOffset>67310</wp:posOffset>
                    </wp:positionV>
                    <wp:extent cx="6411595" cy="0"/>
                    <wp:effectExtent l="12700" t="8890" r="14605" b="10160"/>
                    <wp:wrapNone/>
                    <wp:docPr id="30" name="Line 26" hidden="0"/>
                    <wp:cNvGraphicFramePr>
                      <a:graphicFrameLocks noChangeAspect="1"/>
                    </wp:cNvGraphicFramePr>
                    <a:graphic>
                      <a:graphicData uri="http://schemas.microsoft.com/office/word/2010/wordprocessingShape">
                        <wps:wsp>
                          <wps:cNvSpPr/>
                          <wps:spPr bwMode="auto">
                            <a:xfrm flipV="1">
                              <a:off x="0" y="0"/>
                              <a:ext cx="6411595" cy="0"/>
                            </a:xfrm>
                            <a:prstGeom prst="line">
                              <a:avLst/>
                            </a:prstGeom>
                            <a:noFill/>
                            <a:ln w="15875">
                              <a:solidFill>
                                <a:srgbClr val="3399FF"/>
                              </a:solidFill>
                              <a:round/>
                            </a:ln>
                          </wps:spPr>
                          <wps:bodyPr rot="0" spcFirstLastPara="0" vertOverflow="overflow" horzOverflow="overflow" vert="horz" wrap="square" lIns="91440" tIns="45720" rIns="91440" bIns="45720" numCol="1" anchor="t" upright="1">
                            <a:noAutofit/>
                          </wps:bodyPr>
                        </wps:wsp>
                      </a:graphicData>
                    </a:graphic>
                    <wp14:sizeRelH xmlns:wp14="http://schemas.microsoft.com/office/word/2010/wordprocessingDrawing" relativeFrom="page">
                      <wp14:pctWidth>0</wp14:pctWidth>
                    </wp14:sizeRelH>
                    <wp14:sizeRelV xmlns:wp14="http://schemas.microsoft.com/office/word/2010/wordprocessingDrawing" relativeFrom="page">
                      <wp14:pctHeight>0</wp14:pctHeight>
                    </wp14:sizeRelV>
                  </wp:anchor>
                </w:drawing>
              </mc:Choice>
              <mc:Fallback>
                <w:pict>
                  <v:line id="Line 26" o:spid="_x0000_s1259" style="flip:y;mso-height-percent:0;mso-height-relative:page;mso-position-vertical-relative:page;mso-width-percent:0;mso-width-relative:page;mso-wrap-distance-bottom:0;mso-wrap-distance-left:9pt;mso-wrap-distance-right:9pt;mso-wrap-distance-top:0;mso-wrap-style:square;position:absolute;visibility:visible;z-index:251656192" o:bwmode="auto" from="-312.2pt,5.3pt" to="192.65pt,5.3pt" strokecolor="#39f" strokeweight="1.25pt">
                    <v:stroke joinstyle="round"/>
                    <o:lock v:ext="edit" aspectratio="t"/>
                    <w10:bordertop type="single" width="10"/>
                    <w10:borderleft type="single" width="10"/>
                    <w10:borderbottom type="single" width="10"/>
                    <w10:borderright type="single" width="10"/>
                  </v:line>
                </w:pict>
              </mc:Fallback>
            </mc:AlternateContent>
          </w:r>
        </w:p>
        <w:p>
          <w:pPr>
            <w:spacing w:line="288" w:lineRule="auto"/>
            <w:jc w:val="center"/>
            <w:rPr>
              <w:b/>
              <w:bCs/>
              <w:color w:val="3399FF"/>
              <w:lang w:val="kk-KZ"/>
            </w:rPr>
          </w:pPr>
          <w:r w:rsidRPr="0087566C">
            <w:rPr>
              <w:b/>
              <w:bCs/>
              <w:color w:val="3399FF"/>
              <w:sz w:val="22"/>
              <w:szCs w:val="22"/>
            </w:rPr>
            <w:t xml:space="preserve">ПРИКАЗ</w:t>
          </w:r>
        </w:p>
      </w:tc>
    </w:tr>
  </w:tbl>
  <w:p>
    <w:pPr>
      <w:pStyle w:val="Header"/>
      <w:rPr>
        <w:color w:val="3A7298"/>
        <w:sz w:val="22"/>
        <w:szCs w:val="22"/>
        <w:lang w:val="kk-KZ"/>
      </w:rPr>
    </w:pPr>
    <w:r>
      <w:pict>
        <v:shape id="PowerPlusWaterMarkObject1027" o:spid="PowerPlusWaterMarkObject1261" type="#_x0000_t136" style="height:79.19pt;margin-left:0;margin-top:0;mso-position-horizontal:center;mso-position-horizontal-relative:margin;mso-position-vertical:center;mso-position-vertical-relative:margin;position:absolute;rotation:315;width:555.32pt;z-index:-2147483648" o:allowincell="f" fillcolor="#808080" stroked="f">
          <v:fill opacity="0.5"/>
          <v:textpath style="font-family:&quot;Times New Roman&quot;;font-size:70pt" string="НҚН 386879801"/>
          <w10:wrap anchorx="margin" anchory="margin"/>
        </v:shape>
      </w:pict>
    </w:r>
  </w:p>
  <w:p>
    <w:pPr>
      <w:pStyle w:val="Header"/>
      <w:rPr>
        <w:color w:val="3A7298"/>
        <w:sz w:val="22"/>
        <w:szCs w:val="22"/>
      </w:rPr>
    </w:pPr>
    <w:r>
      <w:rPr>
        <w:b/>
        <w:color w:val="3399FF"/>
        <w:sz w:val="22"/>
        <w:szCs w:val="22"/>
        <w:lang w:val="kk-KZ"/>
      </w:rPr>
      <w:t xml:space="preserve">20</w:t>
    </w:r>
    <w:r>
      <w:rPr>
        <w:color w:val="3A7298"/>
        <w:sz w:val="22"/>
        <w:szCs w:val="22"/>
        <w:lang w:val="kk-KZ"/>
      </w:rPr>
      <w:t xml:space="preserve">___</w:t>
    </w:r>
    <w:r w:rsidRPr="0087566C">
      <w:rPr>
        <w:b/>
        <w:color w:val="3399FF"/>
        <w:sz w:val="22"/>
        <w:szCs w:val="22"/>
      </w:rPr>
      <w:t xml:space="preserve">   </w:t>
    </w:r>
    <w:r w:rsidRPr="0087566C">
      <w:rPr>
        <w:b/>
        <w:color w:val="3399FF"/>
        <w:sz w:val="22"/>
        <w:szCs w:val="22"/>
        <w:lang w:val="kk-KZ"/>
      </w:rPr>
      <w:t xml:space="preserve">жылғы  __________</w:t>
    </w:r>
    <w:r>
      <w:rPr>
        <w:b/>
        <w:color w:val="3399FF"/>
        <w:sz w:val="22"/>
        <w:szCs w:val="22"/>
        <w:lang w:val="kk-KZ"/>
      </w:rPr>
      <w:t xml:space="preserve">                                                                    </w:t>
    </w:r>
    <w:r w:rsidRPr="0087566C">
      <w:rPr>
        <w:b/>
        <w:bCs/>
        <w:color w:val="3399FF"/>
        <w:sz w:val="22"/>
        <w:szCs w:val="22"/>
      </w:rPr>
      <w:t xml:space="preserve">№  ____________________</w:t>
    </w:r>
  </w:p>
  <w:p>
    <w:pPr>
      <w:rPr>
        <w:color w:val="3A7234"/>
        <w:sz w:val="14"/>
        <w:szCs w:val="14"/>
        <w:lang w:val="kk-KZ"/>
      </w:rPr>
    </w:pPr>
  </w:p>
  <w:p>
    <w:pPr>
      <w:rPr>
        <w:color w:val="3A7234"/>
        <w:sz w:val="14"/>
        <w:szCs w:val="14"/>
        <w:lang w:val="kk-K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3">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4">
    <w:multiLevelType w:val="hybridMultilevel"/>
    <w:lvl w:ilvl="0">
      <w:start w:val="1"/>
      <w:numFmt w:val="decimal"/>
      <w:suff w:val="tab"/>
      <w:lvlText w:val="%1."/>
      <w:lvlJc w:val="left"/>
      <w:pPr>
        <w:ind w:left="1065" w:hanging="360"/>
      </w:pPr>
      <w:rPr>
        <w:rFonts w:hint="default"/>
      </w:rPr>
    </w:lvl>
    <w:lvl w:ilvl="1">
      <w:start w:val="1"/>
      <w:numFmt w:val="lowerLetter"/>
      <w:suff w:val="tab"/>
      <w:lvlText w:val="%2."/>
      <w:lvlJc w:val="left"/>
      <w:pPr>
        <w:ind w:left="1785" w:hanging="360"/>
      </w:pPr>
      <w:rPr/>
    </w:lvl>
    <w:lvl w:ilvl="2">
      <w:start w:val="1"/>
      <w:numFmt w:val="lowerRoman"/>
      <w:suff w:val="tab"/>
      <w:lvlText w:val="%3."/>
      <w:lvlJc w:val="right"/>
      <w:pPr>
        <w:ind w:left="2505" w:hanging="180"/>
      </w:pPr>
      <w:rPr/>
    </w:lvl>
    <w:lvl w:ilvl="3">
      <w:start w:val="1"/>
      <w:numFmt w:val="decimal"/>
      <w:suff w:val="tab"/>
      <w:lvlText w:val="%4."/>
      <w:lvlJc w:val="left"/>
      <w:pPr>
        <w:ind w:left="3225" w:hanging="360"/>
      </w:pPr>
      <w:rPr/>
    </w:lvl>
    <w:lvl w:ilvl="4">
      <w:start w:val="1"/>
      <w:numFmt w:val="lowerLetter"/>
      <w:suff w:val="tab"/>
      <w:lvlText w:val="%5."/>
      <w:lvlJc w:val="left"/>
      <w:pPr>
        <w:ind w:left="3945" w:hanging="360"/>
      </w:pPr>
      <w:rPr/>
    </w:lvl>
    <w:lvl w:ilvl="5">
      <w:start w:val="1"/>
      <w:numFmt w:val="lowerRoman"/>
      <w:suff w:val="tab"/>
      <w:lvlText w:val="%6."/>
      <w:lvlJc w:val="right"/>
      <w:pPr>
        <w:ind w:left="4665" w:hanging="180"/>
      </w:pPr>
      <w:rPr/>
    </w:lvl>
    <w:lvl w:ilvl="6">
      <w:start w:val="1"/>
      <w:numFmt w:val="decimal"/>
      <w:suff w:val="tab"/>
      <w:lvlText w:val="%7."/>
      <w:lvlJc w:val="left"/>
      <w:pPr>
        <w:ind w:left="5385" w:hanging="360"/>
      </w:pPr>
      <w:rPr/>
    </w:lvl>
    <w:lvl w:ilvl="7">
      <w:start w:val="1"/>
      <w:numFmt w:val="lowerLetter"/>
      <w:suff w:val="tab"/>
      <w:lvlText w:val="%8."/>
      <w:lvlJc w:val="left"/>
      <w:pPr>
        <w:ind w:left="6105" w:hanging="360"/>
      </w:pPr>
      <w:rPr/>
    </w:lvl>
    <w:lvl w:ilvl="8">
      <w:start w:val="1"/>
      <w:numFmt w:val="lowerRoman"/>
      <w:suff w:val="tab"/>
      <w:lvlText w:val="%9."/>
      <w:lvlJc w:val="right"/>
      <w:pPr>
        <w:ind w:left="6825" w:hanging="180"/>
      </w:pPr>
      <w:rPr/>
    </w:lvl>
  </w:abstractNum>
  <w:abstractNum w:abstractNumId="5">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6">
    <w:multiLevelType w:val="hybridMultilevel"/>
    <w:lvl w:ilvl="0">
      <w:start w:val="1"/>
      <w:numFmt w:val="decimal"/>
      <w:suff w:val="tab"/>
      <w:lvlText w:val="%1."/>
      <w:lvlJc w:val="left"/>
      <w:pPr>
        <w:tabs>
          <w:tab w:val="num" w:pos="1669"/>
        </w:tabs>
        <w:ind w:left="1669" w:hanging="360"/>
      </w:pPr>
      <w:rPr/>
    </w:lvl>
    <w:lvl w:ilvl="1">
      <w:start w:val="1"/>
      <w:numFmt w:val="lowerLetter"/>
      <w:suff w:val="tab"/>
      <w:lvlText w:val="%2."/>
      <w:lvlJc w:val="left"/>
      <w:pPr>
        <w:tabs>
          <w:tab w:val="num" w:pos="2389"/>
        </w:tabs>
        <w:ind w:left="2389" w:hanging="360"/>
      </w:pPr>
      <w:rPr/>
    </w:lvl>
    <w:lvl w:ilvl="2">
      <w:start w:val="1"/>
      <w:numFmt w:val="lowerRoman"/>
      <w:suff w:val="tab"/>
      <w:lvlText w:val="%3."/>
      <w:lvlJc w:val="right"/>
      <w:pPr>
        <w:tabs>
          <w:tab w:val="num" w:pos="3109"/>
        </w:tabs>
        <w:ind w:left="3109" w:hanging="180"/>
      </w:pPr>
      <w:rPr/>
    </w:lvl>
    <w:lvl w:ilvl="3">
      <w:start w:val="1"/>
      <w:numFmt w:val="decimal"/>
      <w:suff w:val="tab"/>
      <w:lvlText w:val="%4."/>
      <w:lvlJc w:val="left"/>
      <w:pPr>
        <w:tabs>
          <w:tab w:val="num" w:pos="3829"/>
        </w:tabs>
        <w:ind w:left="3829" w:hanging="360"/>
      </w:pPr>
      <w:rPr/>
    </w:lvl>
    <w:lvl w:ilvl="4">
      <w:start w:val="1"/>
      <w:numFmt w:val="lowerLetter"/>
      <w:suff w:val="tab"/>
      <w:lvlText w:val="%5."/>
      <w:lvlJc w:val="left"/>
      <w:pPr>
        <w:tabs>
          <w:tab w:val="num" w:pos="4549"/>
        </w:tabs>
        <w:ind w:left="4549" w:hanging="360"/>
      </w:pPr>
      <w:rPr/>
    </w:lvl>
    <w:lvl w:ilvl="5">
      <w:start w:val="1"/>
      <w:numFmt w:val="lowerRoman"/>
      <w:suff w:val="tab"/>
      <w:lvlText w:val="%6."/>
      <w:lvlJc w:val="right"/>
      <w:pPr>
        <w:tabs>
          <w:tab w:val="num" w:pos="5269"/>
        </w:tabs>
        <w:ind w:left="5269" w:hanging="180"/>
      </w:pPr>
      <w:rPr/>
    </w:lvl>
    <w:lvl w:ilvl="6">
      <w:start w:val="1"/>
      <w:numFmt w:val="decimal"/>
      <w:suff w:val="tab"/>
      <w:lvlText w:val="%7."/>
      <w:lvlJc w:val="left"/>
      <w:pPr>
        <w:tabs>
          <w:tab w:val="num" w:pos="5989"/>
        </w:tabs>
        <w:ind w:left="5989" w:hanging="360"/>
      </w:pPr>
      <w:rPr/>
    </w:lvl>
    <w:lvl w:ilvl="7">
      <w:start w:val="1"/>
      <w:numFmt w:val="lowerLetter"/>
      <w:suff w:val="tab"/>
      <w:lvlText w:val="%8."/>
      <w:lvlJc w:val="left"/>
      <w:pPr>
        <w:tabs>
          <w:tab w:val="num" w:pos="6709"/>
        </w:tabs>
        <w:ind w:left="6709" w:hanging="360"/>
      </w:pPr>
      <w:rPr/>
    </w:lvl>
    <w:lvl w:ilvl="8">
      <w:start w:val="1"/>
      <w:numFmt w:val="lowerRoman"/>
      <w:suff w:val="tab"/>
      <w:lvlText w:val="%9."/>
      <w:lvlJc w:val="right"/>
      <w:pPr>
        <w:tabs>
          <w:tab w:val="num" w:pos="7429"/>
        </w:tabs>
        <w:ind w:left="7429" w:hanging="180"/>
      </w:pPr>
      <w:rPr/>
    </w:lvl>
  </w:abstractNum>
  <w:abstractNum w:abstractNumId="7">
    <w:multiLevelType w:val="hybridMultilevel"/>
    <w:lvl w:ilvl="0">
      <w:start w:val="40"/>
      <w:numFmt w:val="decimal"/>
      <w:suff w:val="tab"/>
      <w:lvlText w:val="%1)"/>
      <w:lvlJc w:val="left"/>
      <w:pPr>
        <w:tabs>
          <w:tab w:val="num" w:pos="1720"/>
        </w:tabs>
        <w:ind w:left="1720" w:hanging="1020"/>
      </w:pPr>
      <w:rPr>
        <w:rFonts w:hint="default"/>
      </w:rPr>
    </w:lvl>
    <w:lvl w:ilvl="1">
      <w:start w:val="1"/>
      <w:numFmt w:val="lowerLetter"/>
      <w:suff w:val="tab"/>
      <w:lvlText w:val="%2."/>
      <w:lvlJc w:val="left"/>
      <w:pPr>
        <w:tabs>
          <w:tab w:val="num" w:pos="1780"/>
        </w:tabs>
        <w:ind w:left="1780" w:hanging="360"/>
      </w:pPr>
      <w:rPr/>
    </w:lvl>
    <w:lvl w:ilvl="2">
      <w:start w:val="1"/>
      <w:numFmt w:val="lowerRoman"/>
      <w:suff w:val="tab"/>
      <w:lvlText w:val="%3."/>
      <w:lvlJc w:val="right"/>
      <w:pPr>
        <w:tabs>
          <w:tab w:val="num" w:pos="2500"/>
        </w:tabs>
        <w:ind w:left="2500" w:hanging="180"/>
      </w:pPr>
      <w:rPr/>
    </w:lvl>
    <w:lvl w:ilvl="3">
      <w:start w:val="1"/>
      <w:numFmt w:val="decimal"/>
      <w:suff w:val="tab"/>
      <w:lvlText w:val="%4."/>
      <w:lvlJc w:val="left"/>
      <w:pPr>
        <w:tabs>
          <w:tab w:val="num" w:pos="3220"/>
        </w:tabs>
        <w:ind w:left="3220" w:hanging="360"/>
      </w:pPr>
      <w:rPr/>
    </w:lvl>
    <w:lvl w:ilvl="4">
      <w:start w:val="1"/>
      <w:numFmt w:val="lowerLetter"/>
      <w:suff w:val="tab"/>
      <w:lvlText w:val="%5."/>
      <w:lvlJc w:val="left"/>
      <w:pPr>
        <w:tabs>
          <w:tab w:val="num" w:pos="3940"/>
        </w:tabs>
        <w:ind w:left="3940" w:hanging="360"/>
      </w:pPr>
      <w:rPr/>
    </w:lvl>
    <w:lvl w:ilvl="5">
      <w:start w:val="1"/>
      <w:numFmt w:val="lowerRoman"/>
      <w:suff w:val="tab"/>
      <w:lvlText w:val="%6."/>
      <w:lvlJc w:val="right"/>
      <w:pPr>
        <w:tabs>
          <w:tab w:val="num" w:pos="4660"/>
        </w:tabs>
        <w:ind w:left="4660" w:hanging="180"/>
      </w:pPr>
      <w:rPr/>
    </w:lvl>
    <w:lvl w:ilvl="6">
      <w:start w:val="1"/>
      <w:numFmt w:val="decimal"/>
      <w:suff w:val="tab"/>
      <w:lvlText w:val="%7."/>
      <w:lvlJc w:val="left"/>
      <w:pPr>
        <w:tabs>
          <w:tab w:val="num" w:pos="5380"/>
        </w:tabs>
        <w:ind w:left="5380" w:hanging="360"/>
      </w:pPr>
      <w:rPr/>
    </w:lvl>
    <w:lvl w:ilvl="7">
      <w:start w:val="1"/>
      <w:numFmt w:val="lowerLetter"/>
      <w:suff w:val="tab"/>
      <w:lvlText w:val="%8."/>
      <w:lvlJc w:val="left"/>
      <w:pPr>
        <w:tabs>
          <w:tab w:val="num" w:pos="6100"/>
        </w:tabs>
        <w:ind w:left="6100" w:hanging="360"/>
      </w:pPr>
      <w:rPr/>
    </w:lvl>
    <w:lvl w:ilvl="8">
      <w:start w:val="1"/>
      <w:numFmt w:val="lowerRoman"/>
      <w:suff w:val="tab"/>
      <w:lvlText w:val="%9."/>
      <w:lvlJc w:val="right"/>
      <w:pPr>
        <w:tabs>
          <w:tab w:val="num" w:pos="6820"/>
        </w:tabs>
        <w:ind w:left="6820" w:hanging="180"/>
      </w:pPr>
      <w:rPr/>
    </w:lvl>
  </w:abstractNum>
  <w:abstractNum w:abstractNumId="8">
    <w:multiLevelType w:val="hybridMultilevel"/>
    <w:lvl w:ilvl="0">
      <w:start w:val="1"/>
      <w:numFmt w:val="decimal"/>
      <w:suff w:val="tab"/>
      <w:lvlText w:val="%1."/>
      <w:lvlJc w:val="left"/>
      <w:pPr>
        <w:ind w:left="1068" w:hanging="360"/>
      </w:pPr>
      <w:rPr/>
    </w:lvl>
    <w:lvl w:ilvl="1">
      <w:start w:val="1"/>
      <w:numFmt w:val="lowerLetter"/>
      <w:suff w:val="tab"/>
      <w:lvlText w:val="%2."/>
      <w:lvlJc w:val="left"/>
      <w:pPr>
        <w:ind w:left="1788" w:hanging="360"/>
      </w:pPr>
      <w:rPr/>
    </w:lvl>
    <w:lvl w:ilvl="2">
      <w:start w:val="1"/>
      <w:numFmt w:val="lowerRoman"/>
      <w:suff w:val="tab"/>
      <w:lvlText w:val="%3."/>
      <w:lvlJc w:val="right"/>
      <w:pPr>
        <w:ind w:left="2508" w:hanging="180"/>
      </w:pPr>
      <w:rPr/>
    </w:lvl>
    <w:lvl w:ilvl="3">
      <w:start w:val="1"/>
      <w:numFmt w:val="decimal"/>
      <w:suff w:val="tab"/>
      <w:lvlText w:val="%4."/>
      <w:lvlJc w:val="left"/>
      <w:pPr>
        <w:ind w:left="3228" w:hanging="360"/>
      </w:pPr>
      <w:rPr/>
    </w:lvl>
    <w:lvl w:ilvl="4">
      <w:start w:val="1"/>
      <w:numFmt w:val="lowerLetter"/>
      <w:suff w:val="tab"/>
      <w:lvlText w:val="%5."/>
      <w:lvlJc w:val="left"/>
      <w:pPr>
        <w:ind w:left="3948" w:hanging="360"/>
      </w:pPr>
      <w:rPr/>
    </w:lvl>
    <w:lvl w:ilvl="5">
      <w:start w:val="1"/>
      <w:numFmt w:val="lowerRoman"/>
      <w:suff w:val="tab"/>
      <w:lvlText w:val="%6."/>
      <w:lvlJc w:val="right"/>
      <w:pPr>
        <w:ind w:left="4668" w:hanging="180"/>
      </w:pPr>
      <w:rPr/>
    </w:lvl>
    <w:lvl w:ilvl="6">
      <w:start w:val="1"/>
      <w:numFmt w:val="decimal"/>
      <w:suff w:val="tab"/>
      <w:lvlText w:val="%7."/>
      <w:lvlJc w:val="left"/>
      <w:pPr>
        <w:ind w:left="5388" w:hanging="360"/>
      </w:pPr>
      <w:rPr/>
    </w:lvl>
    <w:lvl w:ilvl="7">
      <w:start w:val="1"/>
      <w:numFmt w:val="lowerLetter"/>
      <w:suff w:val="tab"/>
      <w:lvlText w:val="%8."/>
      <w:lvlJc w:val="left"/>
      <w:pPr>
        <w:ind w:left="6108" w:hanging="360"/>
      </w:pPr>
      <w:rPr/>
    </w:lvl>
    <w:lvl w:ilvl="8">
      <w:start w:val="1"/>
      <w:numFmt w:val="lowerRoman"/>
      <w:suff w:val="tab"/>
      <w:lvlText w:val="%9."/>
      <w:lvlJc w:val="right"/>
      <w:pPr>
        <w:ind w:left="6828" w:hanging="180"/>
      </w:pPr>
      <w:rPr/>
    </w:lvl>
  </w:abstractNum>
  <w:abstractNum w:abstractNumId="9">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xmlns:w15="http://schemas.microsoft.com/office/word/2012/wordml" mc:Ignorable="w14 w15">
  <w:zoom w:percent="100"/>
  <w:bordersDoNotSurroundFooter/>
  <w:bordersDoNotSurroundHeader/>
  <w:proofState w:spelling="clean"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708"/>
  <w:characterSpacingControl w:val="doNotCompress"/>
  <w:compat>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5"/>
  </w:compat>
  <m:mathPr>
    <m:mathFont m:val="Cambria Math"/>
    <m:brkBin m:val="before"/>
    <m:brkBinSub m:val="--"/>
    <m:lMargin m:val="0"/>
    <m:rMargin m:val="0"/>
    <m:defJc m:val="centerGroup"/>
    <m:preSp m:val="0"/>
    <m:postSp m:val="0"/>
    <m:interSp m:val="0"/>
    <m:intraSp m:val="0"/>
    <m:wrapIndent m:val="1440"/>
    <m:intLim m:val="subSup"/>
    <m:naryLim m:val="undOvr"/>
  </m:mathPr>
  <w:themeFontLang w:val="ru-RU" w:eastAsia="zh-CN" w:bidi="ar-SA"/>
  <w:decimalSymbol w:val=","/>
  <w:listSeparator w:val=";"/>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7D62"/>
    <w:pPr>
      <w:overflowPunct w:val="0"/>
      <w:autoSpaceDE w:val="0"/>
      <w:autoSpaceDN w:val="0"/>
      <w:adjustRightInd w:val="0"/>
    </w:pPr>
    <w:rPr/>
  </w:style>
  <w:style w:type="paragraph" w:styleId="Heading2">
    <w:name w:val="Heading 2"/>
    <w:basedOn w:val="Normal"/>
    <w:next w:val="Normal"/>
    <w:qFormat/>
    <w:rsid w:val="001763DE"/>
    <w:pPr>
      <w:keepNext/>
      <w:overflowPunct/>
      <w:autoSpaceDE/>
      <w:autoSpaceDN/>
      <w:adjustRightInd/>
      <w:jc w:val="both"/>
      <w:outlineLvl w:val="1"/>
    </w:pPr>
    <w:rPr>
      <w:rFonts w:ascii="Times/Kazakh" w:hAnsi="Times/Kazakh"/>
      <w:b/>
      <w:sz w:val="26"/>
      <w:lang w:eastAsia="ko-KR"/>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Ind w:w="0" w:type="dxa"/>
      <w:tblCellMar>
        <w:top w:w="0" w:type="dxa"/>
        <w:left w:w="108" w:type="dxa"/>
        <w:bottom w:w="0" w:type="dxa"/>
        <w:right w:w="108" w:type="dxa"/>
      </w:tblCellMar>
    </w:tblPr>
  </w:style>
  <w:style w:type="numbering" w:styleId="NoList">
    <w:name w:val="No List"/>
    <w:uiPriority w:val="99"/>
    <w:semiHidden/>
    <w:unhideWhenUsed/>
    <w:rPr/>
  </w:style>
  <w:style w:type="paragraph" w:customStyle="1" w:styleId="Знак_0">
    <w:name w:val="Знак_0"/>
    <w:basedOn w:val="Normal"/>
    <w:autoRedefine/>
    <w:rsid w:val="00A47D62"/>
    <w:pPr>
      <w:overflowPunct/>
      <w:autoSpaceDE/>
      <w:autoSpaceDN/>
      <w:adjustRightInd/>
      <w:spacing w:after="160" w:line="240" w:lineRule="exact"/>
    </w:pPr>
    <w:rPr>
      <w:rFonts w:eastAsia="SimSun"/>
      <w:b/>
      <w:sz w:val="28"/>
      <w:szCs w:val="24"/>
      <w:lang w:val="en-US" w:eastAsia="en-US"/>
    </w:rPr>
  </w:style>
  <w:style w:type="paragraph" w:styleId="BodyTextIndent">
    <w:name w:val="Body Text Indent"/>
    <w:basedOn w:val="Normal"/>
    <w:rsid w:val="00A47D62"/>
    <w:pPr>
      <w:overflowPunct/>
      <w:autoSpaceDE/>
      <w:autoSpaceDN/>
      <w:adjustRightInd/>
      <w:ind w:firstLine="1122"/>
      <w:jc w:val="both"/>
    </w:pPr>
    <w:rPr>
      <w:sz w:val="24"/>
      <w:szCs w:val="24"/>
      <w:lang w:val="kk-KZ"/>
    </w:rPr>
  </w:style>
  <w:style w:type="paragraph" w:styleId="Title">
    <w:name w:val="Title"/>
    <w:basedOn w:val="Normal"/>
    <w:qFormat/>
    <w:rsid w:val="00A47D62"/>
    <w:pPr>
      <w:overflowPunct/>
      <w:autoSpaceDE/>
      <w:autoSpaceDN/>
      <w:adjustRightInd/>
      <w:jc w:val="center"/>
    </w:pPr>
    <w:rPr>
      <w:sz w:val="28"/>
      <w:szCs w:val="24"/>
    </w:rPr>
  </w:style>
  <w:style w:type="paragraph" w:styleId="Subtitle">
    <w:name w:val="Subtitle"/>
    <w:basedOn w:val="Normal"/>
    <w:link w:val="ПодзаголовокЗнак"/>
    <w:qFormat/>
    <w:rsid w:val="00A47D62"/>
    <w:pPr>
      <w:overflowPunct/>
      <w:autoSpaceDE/>
      <w:autoSpaceDN/>
      <w:adjustRightInd/>
      <w:ind w:firstLine="709"/>
      <w:jc w:val="both"/>
    </w:pPr>
    <w:rPr>
      <w:sz w:val="28"/>
      <w:szCs w:val="24"/>
    </w:rPr>
  </w:style>
  <w:style w:type="paragraph" w:styleId="NoSpacing">
    <w:name w:val="No Spacing"/>
    <w:link w:val="БезинтервалаЗнак"/>
    <w:uiPriority w:val="1"/>
    <w:qFormat/>
    <w:rsid w:val="00A47D62"/>
    <w:rPr>
      <w:sz w:val="24"/>
      <w:szCs w:val="24"/>
    </w:rPr>
  </w:style>
  <w:style w:type="paragraph" w:customStyle="1" w:styleId="СтильСлева:0смВыступ:15см">
    <w:name w:val="Стиль Слева:  0 см Выступ:  15 см"/>
    <w:basedOn w:val="Normal"/>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ПодзаголовокЗнак">
    <w:name w:val="Подзаголовок Знак"/>
    <w:link w:val="Subtitle"/>
    <w:rsid w:val="00A47D62"/>
    <w:rPr>
      <w:sz w:val="28"/>
      <w:szCs w:val="24"/>
      <w:lang w:val="ru-RU" w:eastAsia="ru-RU" w:bidi="ar-SA"/>
    </w:rPr>
  </w:style>
  <w:style w:type="table" w:styleId="TableGrid">
    <w:name w:val="Table Grid"/>
    <w:basedOn w:val="NormalTable"/>
    <w:rsid w:val="00A47D6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qFormat/>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ЗнакЗнакЗнак1Знак">
    <w:name w:val="Знак Знак Знак1 Знак"/>
    <w:basedOn w:val="Normal"/>
    <w:autoRedefine/>
    <w:rsid w:val="000D4DAC"/>
    <w:pPr>
      <w:overflowPunct/>
      <w:autoSpaceDE/>
      <w:autoSpaceDN/>
      <w:adjustRightInd/>
      <w:spacing w:after="160" w:line="240" w:lineRule="exact"/>
    </w:pPr>
    <w:rPr>
      <w:sz w:val="28"/>
      <w:lang w:val="en-US" w:eastAsia="en-US"/>
    </w:rPr>
  </w:style>
  <w:style w:type="paragraph" w:customStyle="1" w:styleId="Знак_1">
    <w:name w:val="Знак_1"/>
    <w:basedOn w:val="Normal"/>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BodyTextIndent2">
    <w:name w:val="Body Text Indent 2"/>
    <w:basedOn w:val="Normal"/>
    <w:rsid w:val="001763DE"/>
    <w:pPr>
      <w:spacing w:after="120" w:line="480" w:lineRule="auto"/>
      <w:ind w:left="283"/>
    </w:pPr>
    <w:rPr/>
  </w:style>
  <w:style w:type="character" w:styleId="Hyperlink">
    <w:name w:val="Hyperlink"/>
    <w:rsid w:val="0023374B"/>
    <w:rPr>
      <w:rFonts w:ascii="Times New Roman" w:hAnsi="Times New Roman" w:cs="Times New Roman" w:hint="default"/>
      <w:color w:val="333399"/>
      <w:u w:val="single"/>
    </w:rPr>
  </w:style>
  <w:style w:type="paragraph" w:customStyle="1" w:styleId="ЗнакЗнакЗнак">
    <w:name w:val="Знак Знак Знак"/>
    <w:basedOn w:val="Normal"/>
    <w:autoRedefine/>
    <w:rsid w:val="0023374B"/>
    <w:pPr>
      <w:overflowPunct/>
      <w:autoSpaceDE/>
      <w:autoSpaceDN/>
      <w:adjustRightInd/>
      <w:spacing w:after="160" w:line="240" w:lineRule="exact"/>
    </w:pPr>
    <w:rPr>
      <w:rFonts w:eastAsia="SimSun"/>
      <w:b/>
      <w:sz w:val="28"/>
      <w:szCs w:val="24"/>
      <w:lang w:val="en-US" w:eastAsia="en-US"/>
    </w:rPr>
  </w:style>
  <w:style w:type="paragraph" w:styleId="ListParagraph">
    <w:name w:val="List Paragraph"/>
    <w:aliases w:val="Bullet1,Colorful List - Accent 11,Heading1,List Paragraph1,Liste_LMM,References,_список,Абзац,Абзац с отступом,Абзац списка1,Абзац списка2,Абзац списка3,Абзац списка7,Абзац списка71,Абзац списка8,Содержание. 2 уровень,маркированный,список"/>
    <w:basedOn w:val="Normal"/>
    <w:link w:val="АбзацспискаЗнак"/>
    <w:uiPriority w:val="34"/>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Normal(Web)">
    <w:name w:val="Normal (Web)"/>
    <w:basedOn w:val="Normal"/>
    <w:rsid w:val="00364E0B"/>
    <w:pPr>
      <w:overflowPunct/>
      <w:autoSpaceDE/>
      <w:autoSpaceDN/>
      <w:adjustRightInd/>
      <w:spacing w:before="100" w:beforeAutospacing="1" w:after="100" w:afterAutospacing="1"/>
    </w:pPr>
    <w:rPr>
      <w:sz w:val="24"/>
      <w:szCs w:val="24"/>
    </w:rPr>
  </w:style>
  <w:style w:type="character" w:styleId="PageNumber">
    <w:name w:val="Page Number"/>
    <w:basedOn w:val="DefaultParagraphFont"/>
    <w:rsid w:val="00BE78CA"/>
    <w:rPr/>
  </w:style>
  <w:style w:type="character" w:styleId="Strong">
    <w:name w:val="Strong"/>
    <w:qFormat/>
    <w:rsid w:val="007111E8"/>
    <w:rPr>
      <w:b/>
      <w:bCs/>
    </w:rPr>
  </w:style>
  <w:style w:type="paragraph" w:styleId="Footer">
    <w:name w:val="Footer"/>
    <w:basedOn w:val="Normal"/>
    <w:link w:val="НижнийколонтитулЗнак"/>
    <w:rsid w:val="004726FE"/>
    <w:pPr>
      <w:tabs>
        <w:tab w:val="center" w:pos="4677"/>
        <w:tab w:val="right" w:pos="9355"/>
      </w:tabs>
    </w:pPr>
    <w:rPr/>
  </w:style>
  <w:style w:type="character" w:customStyle="1" w:styleId="НижнийколонтитулЗнак">
    <w:name w:val="Нижний колонтитул Знак"/>
    <w:basedOn w:val="DefaultParagraphFont"/>
    <w:link w:val="Footer"/>
    <w:rsid w:val="004726FE"/>
    <w:rPr/>
  </w:style>
  <w:style w:type="paragraph" w:customStyle="1" w:styleId="Знак_2">
    <w:name w:val="Знак_2"/>
    <w:basedOn w:val="Normal"/>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Знак_3">
    <w:name w:val="Знак_3"/>
    <w:basedOn w:val="Normal"/>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Знак">
    <w:name w:val="Знак"/>
    <w:basedOn w:val="Normal"/>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БезинтервалаЗнак">
    <w:name w:val="Без интервала Знак"/>
    <w:link w:val="NoSpacing"/>
    <w:uiPriority w:val="1"/>
    <w:locked/>
    <w:rsid w:val="00442B83"/>
    <w:rPr>
      <w:sz w:val="24"/>
      <w:szCs w:val="24"/>
    </w:rPr>
  </w:style>
  <w:style w:type="character" w:customStyle="1" w:styleId="АбзацспискаЗнак">
    <w:name w:val="Абзац списка Знак"/>
    <w:aliases w:val="Bullet1 Знак,Colorful List - Accent 11 Знак,Heading1 Знак,List Paragraph1 Знак,Liste_LMM Знак,References Знак,_список Знак,Абзац Знак,Абзац с отступом Знак,Абзац списка1 Знак,Абзац списка2 Знак,Абзац списка3 Знак,Абзац списка7 Знак"/>
    <w:link w:val="ListParagraph"/>
    <w:uiPriority w:val="34"/>
    <w:locked/>
    <w:rsid w:val="00442B83"/>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733947">
      <w:marLeft w:val="0"/>
      <w:marRight w:val="0"/>
      <w:marTop w:val="0"/>
      <w:marBottom w:val="0"/>
      <w:divBdr>
        <w:top w:val="none" w:sz="0" w:space="0" w:color="auto"/>
        <w:left w:val="none" w:sz="0" w:space="0" w:color="auto"/>
        <w:bottom w:val="none" w:sz="0" w:space="0" w:color="auto"/>
        <w:right w:val="none" w:sz="0" w:space="0" w:color="auto"/>
      </w:divBdr>
    </w:div>
    <w:div w:id="1083910359">
      <w:marLeft w:val="0"/>
      <w:marRight w:val="0"/>
      <w:marTop w:val="0"/>
      <w:marBottom w:val="0"/>
      <w:divBdr>
        <w:top w:val="none" w:sz="0" w:space="0" w:color="auto"/>
        <w:left w:val="none" w:sz="0" w:space="0" w:color="auto"/>
        <w:bottom w:val="none" w:sz="0" w:space="0" w:color="auto"/>
        <w:right w:val="none" w:sz="0" w:space="0" w:color="auto"/>
      </w:divBdr>
    </w:div>
    <w:div w:id="1644888438">
      <w:marLeft w:val="0"/>
      <w:marRight w:val="0"/>
      <w:marTop w:val="0"/>
      <w:marBottom w:val="0"/>
      <w:divBdr>
        <w:top w:val="none" w:sz="0" w:space="0" w:color="auto"/>
        <w:left w:val="none" w:sz="0" w:space="0" w:color="auto"/>
        <w:bottom w:val="none" w:sz="0" w:space="0" w:color="auto"/>
        <w:right w:val="none" w:sz="0" w:space="0" w:color="auto"/>
      </w:divBdr>
    </w:div>
    <w:div w:id="1842575027">
      <w:marLeft w:val="0"/>
      <w:marRight w:val="0"/>
      <w:marTop w:val="0"/>
      <w:marBottom w:val="0"/>
      <w:divBdr>
        <w:top w:val="none" w:sz="0" w:space="0" w:color="auto"/>
        <w:left w:val="none" w:sz="0" w:space="0" w:color="auto"/>
        <w:bottom w:val="none" w:sz="0" w:space="0" w:color="auto"/>
        <w:right w:val="none" w:sz="0" w:space="0" w:color="auto"/>
      </w:divBdr>
    </w:div>
    <w:div w:id="1900089237">
      <w:marLeft w:val="0"/>
      <w:marRight w:val="0"/>
      <w:marTop w:val="0"/>
      <w:marBottom w:val="0"/>
      <w:divBdr>
        <w:top w:val="none" w:sz="0" w:space="0" w:color="auto"/>
        <w:left w:val="none" w:sz="0" w:space="0" w:color="auto"/>
        <w:bottom w:val="none" w:sz="0" w:space="0" w:color="auto"/>
        <w:right w:val="none" w:sz="0" w:space="0" w:color="auto"/>
      </w:divBdr>
    </w:div>
    <w:div w:id="20705697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Relationships xmlns="http://schemas.openxmlformats.org/package/2006/relationships">
  <Relationship Id="rId1" Type="http://schemas.openxmlformats.org/officeDocument/2006/relationships/customXml" Target="../customXml/item1.xml"/>
  <Relationship Id="rId10" Type="http://schemas.openxmlformats.org/officeDocument/2006/relationships/theme" Target="theme/theme1.xml"/>
  <Relationship Id="rId11" Type="http://schemas.openxmlformats.org/officeDocument/2006/relationships/styles" Target="styles.xml"/>
  <Relationship Id="rId12" Type="http://schemas.openxmlformats.org/officeDocument/2006/relationships/webSettings" Target="webSettings.xml"/>
  <Relationship Id="rId13" Type="http://schemas.openxmlformats.org/officeDocument/2006/relationships/numbering" Target="numbering.xml"/>
  <Relationship Id="rId14" Type="http://schemas.openxmlformats.org/officeDocument/2006/relationships/fontTable" Target="fontTable.xml"/>
  <Relationship Id="rId15"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header" Target="header3.xml"/>
</Relationships>

</file>

<file path=word/_rels/header3.xml.rels><?xml version="1.0" encoding="UTF-8"?>

<Relationships xmlns="http://schemas.openxmlformats.org/package/2006/relationships">
  <Relationship Id="rId1" Type="http://schemas.openxmlformats.org/officeDocument/2006/relationships/image" Target="media/image1.png"/>
</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
  <Relationship Id="rId1" Type="http://schemas.openxmlformats.org/officeDocument/2006/relationships/customXmlProps" Target="itemProps1.xml"/>
</Relationships>

</file>

<file path=customXml/_rels/item2.xml.rels><?xml version="1.0" encoding="UTF-8"?>

<Relationships xmlns="http://schemas.openxmlformats.org/package/2006/relationships">
  <Relationship Id="rId1" Type="http://schemas.openxmlformats.org/officeDocument/2006/relationships/customXmlProps" Target="itemProps2.xml"/>
</Relationships>

</file>

<file path=customXml/_rels/item3.xml.rels><?xml version="1.0" encoding="UTF-8"?>

<Relationships xmlns="http://schemas.openxmlformats.org/package/2006/relationships">
  <Relationship Id="rId1" Type="http://schemas.openxmlformats.org/officeDocument/2006/relationships/customXmlProps" Target="itemProps3.xml"/>
</Relationships>

</file>

<file path=customXml/_rels/item4.xml.rels><?xml version="1.0" encoding="UTF-8"?>

<Relationships xmlns="http://schemas.openxmlformats.org/package/2006/relationships">
  <Relationship Id="rId1" Type="http://schemas.openxmlformats.org/officeDocument/2006/relationships/customXmlProps" Target="itemProps4.xml"/>
</Relationships>

</file>

<file path=customXml/_rels/item5.xml.rels><?xml version="1.0" encoding="UTF-8"?>

<Relationships xmlns="http://schemas.openxmlformats.org/package/2006/relationships">
  <Relationship Id="rId1" Type="http://schemas.openxmlformats.org/officeDocument/2006/relationships/customXmlProps" Target="itemProps5.xml"/>
</Relationships>

</file>

<file path=customXml/_rels/item6.xml.rels><?xml version="1.0" encoding="UTF-8"?>

<Relationships xmlns="http://schemas.openxmlformats.org/package/2006/relationships">
  <Relationship Id="rId1" Type="http://schemas.openxmlformats.org/officeDocument/2006/relationships/customXmlProps" Target="itemProps6.xml"/>
</Relationships>

</file>

<file path=customXml/item1.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2025-02-19T12:58:00Z</dcterms:created>
  <dc:creator>user</dc:creator>
  <lastModifiedBy>Темирлан Шорабеков</lastModifiedBy>
  <dcterms:modified xsi:type="dcterms:W3CDTF">2025-02-24T06:22:00Z</dcterms:modified>
  <revision>7</revision>
  <dc:title>ЌАЗАЌСТАН</dc:title>
</coreProperties>
</file>

<file path=customXml/item2.xml><?xml version="1.0" encoding="utf-8"?>
<Properties xmlns="http://schemas.openxmlformats.org/officeDocument/2006/extended-properties" xmlns:vt="http://schemas.openxmlformats.org/officeDocument/2006/docPropsVTypes">
  <Template>Normal.dotm</Template>
  <TotalTime>2</TotalTime>
  <Pages>1</Pages>
  <Words>439</Words>
  <Characters>2504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2938</CharactersWithSpaces>
  <SharedDoc>false</SharedDoc>
  <HyperlinksChanged>false</HyperlinksChanged>
  <AppVersion>16.0000</AppVersion>
</Properties>
</file>

<file path=customXml/item3.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2018-09-21T12:01:00Z</dcterms:created>
  <dc:creator>user</dc:creator>
  <lastModifiedBy>Адлет Абугалиев</lastModifiedBy>
  <dcterms:modified xsi:type="dcterms:W3CDTF">2025-01-31T15:24:00Z</dcterms:modified>
  <revision>30</revision>
  <dc:title>ЌАЗАЌСТАН</dc:title>
</coreProperties>
</file>

<file path=customXml/item4.xml><?xml version="1.0" encoding="utf-8"?>
<Properties xmlns="http://schemas.openxmlformats.org/officeDocument/2006/extended-properties" xmlns:vt="http://schemas.openxmlformats.org/officeDocument/2006/docPropsVTypes">
  <Template>Normal.dotm</Template>
  <TotalTime>11</TotalTime>
  <Pages>1</Pages>
  <Words>472</Words>
  <Characters>2696</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3162</CharactersWithSpaces>
  <SharedDoc>false</SharedDoc>
  <HyperlinksChanged>false</HyperlinksChanged>
  <AppVersion>15.0000</AppVersion>
</Properties>
</file>

<file path=customXml/item5.xml><?xml version="1.0" encoding="utf-8"?>
<Properties xmlns="http://schemas.openxmlformats.org/officeDocument/2006/extended-properties" xmlns:vt="http://schemas.openxmlformats.org/officeDocument/2006/docPropsVTypes">
  <Template>Normal</Template>
  <TotalTime>2</TotalTime>
  <Pages>3</Pages>
  <Words>637</Words>
  <Characters>3634</Characters>
  <Application>Microsoft Office Word</Application>
  <DocSecurity>0</DocSecurity>
  <Lines>30</Lines>
  <Paragraphs>8</Paragraphs>
  <ScaleCrop>false</ScaleCrop>
  <Company>АО НИТ</Company>
  <LinksUpToDate>false</LinksUpToDate>
  <CharactersWithSpaces>4263</CharactersWithSpaces>
  <SharedDoc>false</SharedDoc>
  <HyperlinksChanged>false</HyperlinksChanged>
  <AppVersion>16.0000</AppVersion>
</Properties>
</file>

<file path=customXml/item6.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2025-02-06T07:44:00Z</dcterms:created>
  <dc:creator>user</dc:creator>
  <lastModifiedBy>Assylzhan Zhumanberdi</lastModifiedBy>
  <dcterms:modified xsi:type="dcterms:W3CDTF">2025-02-11T11:31:00Z</dcterms:modified>
  <revision>4</revision>
  <dc:title>ЌАЗАЌСТАН</dc:title>
</coreProperties>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BBBFB026-26D5-48C7-8B49-AA402B7CE48C}">
  <ds:schemaRefs>
    <ds:schemaRef ds:uri="http://schemas.openxmlformats.org/package/2006/metadata/core-properties"/>
    <ds:schemaRef ds:uri="http://purl.org/dc/elements/1.1/"/>
    <ds:schemaRef ds:uri="http://purl.org/dc/terms/"/>
  </ds:schemaRefs>
</ds:datastoreItem>
</file>

<file path=customXml/itemProps4.xml><?xml version="1.0" encoding="utf-8"?>
<ds:datastoreItem xmlns:ds="http://schemas.openxmlformats.org/officeDocument/2006/customXml" ds:itemID="{752C4C91-2203-493D-8A13-F65BE275595E}">
  <ds:schemaRefs>
    <ds:schemaRef ds:uri="http://schemas.openxmlformats.org/officeDocument/2006/extended-properties"/>
    <ds:schemaRef ds:uri="http://schemas.openxmlformats.org/officeDocument/2006/docPropsVTypes"/>
  </ds:schemaRefs>
</ds:datastoreItem>
</file>

<file path=customXml/itemProps5.xml><?xml version="1.0" encoding="utf-8"?>
<ds:datastoreItem xmlns:ds="http://schemas.openxmlformats.org/officeDocument/2006/customXml" ds:itemID="{61713346-1002-4A36-872F-EEFB4ED8AB43}">
  <ds:schemaRefs>
    <ds:schemaRef ds:uri="http://schemas.openxmlformats.org/officeDocument/2006/extended-properties"/>
    <ds:schemaRef ds:uri="http://schemas.openxmlformats.org/officeDocument/2006/docPropsVTypes"/>
  </ds:schemaRefs>
</ds:datastoreItem>
</file>

<file path=customXml/itemProps6.xml><?xml version="1.0" encoding="utf-8"?>
<ds:datastoreItem xmlns:ds="http://schemas.openxmlformats.org/officeDocument/2006/customXml" ds:itemID="{F85F14FE-8DBD-4869-9519-25B928A1BC09}">
  <ds:schemaRefs>
    <ds:schemaRef ds:uri="http://schemas.openxmlformats.org/package/2006/metadata/core-properties"/>
    <ds:schemaRef ds:uri="http://purl.org/dc/elements/1.1/"/>
    <ds:schemaRef ds:uri="http://purl.org/dc/terms/"/>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1</Pages>
  <Words>439</Words>
  <Characters>2504</Characters>
  <Application>Microsoft Office Word</Application>
  <DocSecurity>0</DocSecurity>
  <Lines>20</Lines>
  <Paragraphs>5</Paragraphs>
  <Company>АО НИТ</Company>
  <CharactersWithSpaces>2938</CharactersWithSpaces>
  <AppVersion>15.0000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2025-02-19T12:58:00Z</dcterms:created>
  <dc:creator>user</dc:creator>
  <lastModifiedBy>Темирлан Шорабеков</lastModifiedBy>
  <dcterms:modified xsi:type="dcterms:W3CDTF">2025-02-24T06:22:00Z</dcterms:modified>
  <revision>7</revision>
  <dc:title>ЌАЗАЌСТАН</dc:title>
</coreProperties>
</file>